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6A1" w14:textId="77777777" w:rsidR="0028348A" w:rsidRPr="00EA158D" w:rsidRDefault="0028348A" w:rsidP="0028348A">
      <w:pPr>
        <w:pStyle w:val="Heading1"/>
        <w:tabs>
          <w:tab w:val="left" w:pos="1701"/>
        </w:tabs>
        <w:spacing w:line="20" w:lineRule="atLeast"/>
        <w:rPr>
          <w:rFonts w:ascii="TH SarabunPSK" w:eastAsia="SimSun" w:hAnsi="TH SarabunPSK" w:cs="TH SarabunPSK"/>
          <w:spacing w:val="-10"/>
          <w:lang w:eastAsia="zh-CN"/>
        </w:rPr>
      </w:pPr>
      <w:r w:rsidRPr="00EA158D">
        <w:rPr>
          <w:rFonts w:ascii="TH SarabunPSK" w:hAnsi="TH SarabunPSK" w:cs="TH SarabunPSK"/>
          <w:spacing w:val="-10"/>
          <w:cs/>
        </w:rPr>
        <w:t>ตัวบ่งชี้ที่ 2.12</w:t>
      </w:r>
      <w:r w:rsidRPr="00EA158D">
        <w:rPr>
          <w:rFonts w:ascii="TH SarabunPSK" w:hAnsi="TH SarabunPSK" w:cs="TH SarabunPSK" w:hint="cs"/>
          <w:spacing w:val="-10"/>
          <w:cs/>
        </w:rPr>
        <w:t xml:space="preserve">  </w:t>
      </w:r>
      <w:r w:rsidRPr="00EA158D">
        <w:rPr>
          <w:rFonts w:ascii="TH SarabunPSK" w:hAnsi="TH SarabunPSK" w:cs="TH SarabunPSK" w:hint="cs"/>
          <w:spacing w:val="-10"/>
          <w:cs/>
          <w:lang w:eastAsia="zh-CN"/>
        </w:rPr>
        <w:tab/>
      </w:r>
      <w:r w:rsidRPr="00EA158D">
        <w:rPr>
          <w:rFonts w:ascii="TH SarabunPSK" w:hAnsi="TH SarabunPSK" w:cs="TH SarabunPSK"/>
          <w:spacing w:val="-10"/>
          <w:cs/>
          <w:lang w:eastAsia="zh-CN"/>
        </w:rPr>
        <w:t>ระบบและกลไกการกำกับติดตามส่งเสริมสนับสนุนให้ทุกหน่วยงานใน</w:t>
      </w:r>
      <w:r w:rsidRPr="00EA158D">
        <w:rPr>
          <w:rFonts w:ascii="TH SarabunPSK" w:eastAsia="SimSun" w:hAnsi="TH SarabunPSK" w:cs="TH SarabunPSK"/>
          <w:spacing w:val="-10"/>
          <w:cs/>
          <w:lang w:eastAsia="zh-CN"/>
        </w:rPr>
        <w:t>สถาบัน</w:t>
      </w:r>
    </w:p>
    <w:p w14:paraId="13C906A2" w14:textId="77777777" w:rsidR="0028348A" w:rsidRPr="00EA158D" w:rsidRDefault="0028348A" w:rsidP="0028348A">
      <w:pPr>
        <w:pStyle w:val="Heading1"/>
        <w:tabs>
          <w:tab w:val="left" w:pos="1701"/>
        </w:tabs>
        <w:spacing w:line="20" w:lineRule="atLeast"/>
        <w:rPr>
          <w:rFonts w:ascii="TH SarabunPSK" w:eastAsia="SimSun" w:hAnsi="TH SarabunPSK" w:cs="TH SarabunPSK"/>
          <w:spacing w:val="-10"/>
          <w:lang w:eastAsia="zh-CN"/>
        </w:rPr>
      </w:pPr>
      <w:r w:rsidRPr="00EA158D">
        <w:rPr>
          <w:rFonts w:ascii="TH SarabunPSK" w:eastAsia="SimSun" w:hAnsi="TH SarabunPSK" w:cs="TH SarabunPSK" w:hint="cs"/>
          <w:spacing w:val="-10"/>
          <w:cs/>
          <w:lang w:eastAsia="zh-CN"/>
        </w:rPr>
        <w:tab/>
      </w:r>
      <w:r w:rsidRPr="00EA158D">
        <w:rPr>
          <w:rFonts w:ascii="TH SarabunPSK" w:eastAsia="SimSun" w:hAnsi="TH SarabunPSK" w:cs="TH SarabunPSK"/>
          <w:spacing w:val="-10"/>
          <w:cs/>
          <w:lang w:eastAsia="zh-CN"/>
        </w:rPr>
        <w:t xml:space="preserve">มีการดำเนินงานด้านการประกันคุณภาพการศึกษาภายในที่สถาบันกำหนด </w:t>
      </w:r>
    </w:p>
    <w:p w14:paraId="13C906A3" w14:textId="77777777" w:rsidR="0028348A" w:rsidRPr="00EA158D" w:rsidRDefault="0028348A" w:rsidP="0028348A">
      <w:pPr>
        <w:pStyle w:val="Heading1"/>
        <w:tabs>
          <w:tab w:val="left" w:pos="1418"/>
          <w:tab w:val="left" w:pos="1701"/>
        </w:tabs>
        <w:spacing w:line="20" w:lineRule="atLeast"/>
        <w:rPr>
          <w:rFonts w:ascii="TH SarabunPSK" w:hAnsi="TH SarabunPSK" w:cs="TH SarabunPSK"/>
          <w:b w:val="0"/>
          <w:bCs w:val="0"/>
          <w:spacing w:val="-10"/>
        </w:rPr>
      </w:pPr>
      <w:r w:rsidRPr="00EA158D">
        <w:rPr>
          <w:rFonts w:ascii="TH SarabunPSK" w:eastAsia="SimSun" w:hAnsi="TH SarabunPSK" w:cs="TH SarabunPSK" w:hint="cs"/>
          <w:spacing w:val="-10"/>
          <w:cs/>
          <w:lang w:eastAsia="zh-CN"/>
        </w:rPr>
        <w:tab/>
      </w:r>
      <w:r w:rsidRPr="00EA158D">
        <w:rPr>
          <w:rFonts w:ascii="TH SarabunPSK" w:eastAsia="SimSun" w:hAnsi="TH SarabunPSK" w:cs="TH SarabunPSK" w:hint="cs"/>
          <w:spacing w:val="-10"/>
          <w:cs/>
          <w:lang w:eastAsia="zh-CN"/>
        </w:rPr>
        <w:tab/>
      </w:r>
      <w:r w:rsidRPr="00EA158D">
        <w:rPr>
          <w:rFonts w:ascii="TH SarabunPSK" w:eastAsia="SimSun" w:hAnsi="TH SarabunPSK" w:cs="TH SarabunPSK"/>
          <w:spacing w:val="-10"/>
          <w:cs/>
          <w:lang w:eastAsia="zh-CN"/>
        </w:rPr>
        <w:t>(สกอ.</w:t>
      </w:r>
      <w:r w:rsidRPr="00EA158D">
        <w:rPr>
          <w:rFonts w:ascii="TH SarabunPSK" w:eastAsia="SimSun" w:hAnsi="TH SarabunPSK" w:cs="TH SarabunPSK" w:hint="cs"/>
          <w:spacing w:val="-10"/>
          <w:cs/>
          <w:lang w:eastAsia="zh-CN"/>
        </w:rPr>
        <w:t xml:space="preserve"> </w:t>
      </w:r>
      <w:r w:rsidRPr="00EA158D">
        <w:rPr>
          <w:rFonts w:ascii="TH SarabunPSK" w:eastAsia="SimSun" w:hAnsi="TH SarabunPSK" w:cs="TH SarabunPSK"/>
          <w:spacing w:val="-10"/>
          <w:cs/>
          <w:lang w:eastAsia="zh-CN"/>
        </w:rPr>
        <w:t>5.1 ข้อ 7 ตัวบ่งชี้ระดับสถาบัน)</w:t>
      </w:r>
    </w:p>
    <w:p w14:paraId="13C906A4" w14:textId="77777777" w:rsidR="0028348A" w:rsidRPr="00EA158D" w:rsidRDefault="0028348A" w:rsidP="0028348A">
      <w:pPr>
        <w:tabs>
          <w:tab w:val="left" w:pos="360"/>
          <w:tab w:val="left" w:pos="1985"/>
        </w:tabs>
        <w:spacing w:before="120"/>
      </w:pPr>
      <w:r w:rsidRPr="00EA158D">
        <w:rPr>
          <w:b/>
          <w:bCs/>
          <w:cs/>
        </w:rPr>
        <w:t>ชนิดของตัวบ่งชี้</w:t>
      </w:r>
      <w:r w:rsidRPr="00EA158D">
        <w:rPr>
          <w:b/>
          <w:bCs/>
        </w:rPr>
        <w:tab/>
      </w:r>
      <w:r w:rsidRPr="00EA158D">
        <w:rPr>
          <w:cs/>
        </w:rPr>
        <w:t>:</w:t>
      </w:r>
      <w:r w:rsidRPr="00EA158D">
        <w:rPr>
          <w:rFonts w:hint="cs"/>
          <w:cs/>
        </w:rPr>
        <w:t xml:space="preserve">  </w:t>
      </w:r>
      <w:r w:rsidRPr="00EA158D">
        <w:rPr>
          <w:cs/>
        </w:rPr>
        <w:t>ผลผลิต</w:t>
      </w:r>
      <w:r w:rsidRPr="00EA158D">
        <w:rPr>
          <w:b/>
          <w:bCs/>
          <w:cs/>
        </w:rPr>
        <w:t xml:space="preserve"> </w:t>
      </w:r>
    </w:p>
    <w:p w14:paraId="13C906A5" w14:textId="1A6CDD74" w:rsidR="0028348A" w:rsidRPr="00EA158D" w:rsidRDefault="0028348A" w:rsidP="0028348A">
      <w:pPr>
        <w:tabs>
          <w:tab w:val="left" w:pos="1701"/>
          <w:tab w:val="left" w:pos="1985"/>
        </w:tabs>
      </w:pPr>
      <w:r w:rsidRPr="00EA158D">
        <w:rPr>
          <w:b/>
          <w:bCs/>
          <w:cs/>
        </w:rPr>
        <w:t>ผู้รับผิดชอบหลัก</w:t>
      </w:r>
      <w:r w:rsidRPr="00EA158D">
        <w:rPr>
          <w:cs/>
        </w:rPr>
        <w:t xml:space="preserve"> </w:t>
      </w:r>
      <w:r w:rsidRPr="00EA158D">
        <w:rPr>
          <w:cs/>
        </w:rPr>
        <w:tab/>
      </w:r>
      <w:r w:rsidRPr="00EA158D">
        <w:rPr>
          <w:rFonts w:hint="cs"/>
          <w:cs/>
        </w:rPr>
        <w:tab/>
      </w:r>
      <w:r w:rsidRPr="00EA158D">
        <w:rPr>
          <w:cs/>
        </w:rPr>
        <w:t xml:space="preserve">:  </w:t>
      </w:r>
      <w:r w:rsidR="009604F8">
        <w:rPr>
          <w:rFonts w:hint="cs"/>
          <w:cs/>
        </w:rPr>
        <w:t>สำนักงานอธิการบดี</w:t>
      </w:r>
    </w:p>
    <w:p w14:paraId="13C906A6" w14:textId="592A3054" w:rsidR="0028348A" w:rsidRPr="00EA158D" w:rsidRDefault="0028348A" w:rsidP="0028348A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ind w:right="-20"/>
      </w:pPr>
      <w:r w:rsidRPr="00EA158D">
        <w:rPr>
          <w:b/>
          <w:bCs/>
          <w:cs/>
        </w:rPr>
        <w:t xml:space="preserve">ผู้กำกับดูแลตัวบ่งชี้   </w:t>
      </w:r>
      <w:r w:rsidRPr="00EA158D">
        <w:rPr>
          <w:rFonts w:hint="cs"/>
          <w:b/>
          <w:bCs/>
          <w:cs/>
        </w:rPr>
        <w:tab/>
      </w:r>
      <w:r w:rsidRPr="00EA158D">
        <w:rPr>
          <w:cs/>
        </w:rPr>
        <w:t>:</w:t>
      </w:r>
      <w:r w:rsidRPr="00EA158D">
        <w:rPr>
          <w:b/>
          <w:bCs/>
          <w:cs/>
        </w:rPr>
        <w:t xml:space="preserve"> </w:t>
      </w:r>
      <w:r w:rsidRPr="00EA158D">
        <w:rPr>
          <w:rFonts w:hint="cs"/>
          <w:b/>
          <w:bCs/>
          <w:cs/>
        </w:rPr>
        <w:t xml:space="preserve"> </w:t>
      </w:r>
      <w:r w:rsidR="009604F8">
        <w:rPr>
          <w:rFonts w:hint="cs"/>
          <w:cs/>
        </w:rPr>
        <w:t>นางฤทัยชนก  โพธิ์งาม</w:t>
      </w:r>
      <w:r w:rsidRPr="00EA158D">
        <w:rPr>
          <w:rFonts w:hint="cs"/>
          <w:cs/>
        </w:rPr>
        <w:tab/>
      </w:r>
      <w:r w:rsidRPr="00EA158D">
        <w:rPr>
          <w:b/>
          <w:bCs/>
          <w:cs/>
        </w:rPr>
        <w:t>โทรศัพท์</w:t>
      </w:r>
      <w:r w:rsidRPr="00EA158D">
        <w:rPr>
          <w:rFonts w:hint="cs"/>
          <w:b/>
          <w:bCs/>
          <w:cs/>
        </w:rPr>
        <w:tab/>
      </w:r>
      <w:r w:rsidRPr="00EA158D">
        <w:rPr>
          <w:cs/>
        </w:rPr>
        <w:t>:</w:t>
      </w:r>
      <w:r w:rsidRPr="00EA158D">
        <w:rPr>
          <w:rFonts w:hint="cs"/>
          <w:b/>
          <w:bCs/>
          <w:cs/>
        </w:rPr>
        <w:t xml:space="preserve">  </w:t>
      </w:r>
      <w:r w:rsidR="00187C2D" w:rsidRPr="00EA158D">
        <w:rPr>
          <w:rFonts w:hint="cs"/>
          <w:cs/>
        </w:rPr>
        <w:t>081-584-2231</w:t>
      </w:r>
    </w:p>
    <w:p w14:paraId="13C906A7" w14:textId="63622A44" w:rsidR="0028348A" w:rsidRPr="00EA158D" w:rsidRDefault="0028348A" w:rsidP="0028348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20"/>
        <w:rPr>
          <w:b/>
          <w:bCs/>
        </w:rPr>
      </w:pPr>
      <w:r w:rsidRPr="00EA158D">
        <w:rPr>
          <w:b/>
          <w:bCs/>
          <w:cs/>
        </w:rPr>
        <w:tab/>
      </w:r>
      <w:r w:rsidRPr="00EA158D">
        <w:rPr>
          <w:b/>
          <w:bCs/>
        </w:rPr>
        <w:t>E</w:t>
      </w:r>
      <w:r w:rsidRPr="00EA158D">
        <w:rPr>
          <w:b/>
          <w:bCs/>
          <w:cs/>
        </w:rPr>
        <w:t>-</w:t>
      </w:r>
      <w:r w:rsidRPr="00EA158D">
        <w:rPr>
          <w:b/>
          <w:bCs/>
        </w:rPr>
        <w:t xml:space="preserve">mail  </w:t>
      </w:r>
      <w:r w:rsidRPr="00EA158D">
        <w:rPr>
          <w:b/>
          <w:bCs/>
        </w:rPr>
        <w:tab/>
      </w:r>
      <w:r w:rsidRPr="00EA158D">
        <w:rPr>
          <w:cs/>
        </w:rPr>
        <w:t>:</w:t>
      </w:r>
      <w:r w:rsidRPr="00EA158D">
        <w:rPr>
          <w:rFonts w:hint="cs"/>
          <w:cs/>
        </w:rPr>
        <w:t xml:space="preserve">  </w:t>
      </w:r>
      <w:r w:rsidR="0086521F">
        <w:t>ruthaichanok.p@rmutsb.ac.th</w:t>
      </w:r>
    </w:p>
    <w:p w14:paraId="13C906A8" w14:textId="30007B22" w:rsidR="0028348A" w:rsidRPr="00EA158D" w:rsidRDefault="0028348A" w:rsidP="0028348A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ind w:right="-20"/>
        <w:rPr>
          <w:b/>
          <w:bCs/>
        </w:rPr>
      </w:pPr>
      <w:r w:rsidRPr="00EA158D">
        <w:rPr>
          <w:b/>
          <w:bCs/>
          <w:cs/>
        </w:rPr>
        <w:t xml:space="preserve">ผู้จัดเก็บข้อมูล          </w:t>
      </w:r>
      <w:r w:rsidRPr="00EA158D">
        <w:rPr>
          <w:rFonts w:hint="cs"/>
          <w:b/>
          <w:bCs/>
          <w:cs/>
        </w:rPr>
        <w:tab/>
      </w:r>
      <w:r w:rsidRPr="00EA158D">
        <w:rPr>
          <w:cs/>
        </w:rPr>
        <w:t>:</w:t>
      </w:r>
      <w:r w:rsidR="00E03DE7" w:rsidRPr="00EA158D">
        <w:rPr>
          <w:rFonts w:hint="cs"/>
          <w:cs/>
        </w:rPr>
        <w:t xml:space="preserve"> </w:t>
      </w:r>
      <w:r w:rsidR="009604F8">
        <w:rPr>
          <w:rFonts w:hint="cs"/>
          <w:cs/>
        </w:rPr>
        <w:t>นางสาวสิรัตติกาล  ภานุศร</w:t>
      </w:r>
      <w:r w:rsidRPr="00EA158D">
        <w:rPr>
          <w:b/>
          <w:bCs/>
        </w:rPr>
        <w:tab/>
      </w:r>
      <w:r w:rsidRPr="00EA158D">
        <w:rPr>
          <w:b/>
          <w:bCs/>
          <w:cs/>
        </w:rPr>
        <w:t xml:space="preserve">โทรศัพท์ </w:t>
      </w:r>
      <w:r w:rsidRPr="00EA158D">
        <w:rPr>
          <w:rFonts w:hint="cs"/>
          <w:b/>
          <w:bCs/>
          <w:cs/>
        </w:rPr>
        <w:tab/>
      </w:r>
      <w:r w:rsidRPr="00EA158D">
        <w:rPr>
          <w:cs/>
        </w:rPr>
        <w:t>:</w:t>
      </w:r>
      <w:r w:rsidRPr="00EA158D">
        <w:rPr>
          <w:b/>
          <w:bCs/>
          <w:cs/>
        </w:rPr>
        <w:t xml:space="preserve">  </w:t>
      </w:r>
      <w:r w:rsidR="009604F8">
        <w:t>06-2404-4935</w:t>
      </w:r>
    </w:p>
    <w:p w14:paraId="13C906AB" w14:textId="2252D311" w:rsidR="00E03DE7" w:rsidRPr="00EA158D" w:rsidRDefault="0028348A" w:rsidP="009604F8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20"/>
      </w:pPr>
      <w:r w:rsidRPr="00EA158D">
        <w:rPr>
          <w:b/>
          <w:bCs/>
          <w:cs/>
        </w:rPr>
        <w:tab/>
      </w:r>
      <w:r w:rsidRPr="00EA158D">
        <w:rPr>
          <w:b/>
          <w:bCs/>
        </w:rPr>
        <w:t xml:space="preserve">E-mail  </w:t>
      </w:r>
      <w:r w:rsidRPr="00EA158D">
        <w:rPr>
          <w:b/>
          <w:bCs/>
        </w:rPr>
        <w:tab/>
      </w:r>
      <w:r w:rsidRPr="00EA158D">
        <w:t xml:space="preserve">:  </w:t>
      </w:r>
      <w:r w:rsidR="009604F8">
        <w:t>sirattikarn.p</w:t>
      </w:r>
      <w:r w:rsidR="00E03DE7" w:rsidRPr="00EA158D">
        <w:t>@rmutsb.ac.th</w:t>
      </w:r>
    </w:p>
    <w:p w14:paraId="13C906AC" w14:textId="77777777" w:rsidR="00E03DE7" w:rsidRPr="00EA158D" w:rsidRDefault="0028348A" w:rsidP="0028348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b/>
          <w:bCs/>
        </w:rPr>
      </w:pPr>
      <w:r w:rsidRPr="00EA158D">
        <w:rPr>
          <w:b/>
          <w:bCs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245B89" w:rsidRPr="00EA158D" w14:paraId="13C906B2" w14:textId="77777777" w:rsidTr="009931AA">
        <w:tc>
          <w:tcPr>
            <w:tcW w:w="1800" w:type="dxa"/>
          </w:tcPr>
          <w:p w14:paraId="13C906AD" w14:textId="77777777" w:rsidR="0028348A" w:rsidRPr="00EA158D" w:rsidRDefault="0028348A" w:rsidP="009931AA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 xml:space="preserve">คะแนน </w:t>
            </w:r>
            <w:r w:rsidRPr="00EA158D">
              <w:rPr>
                <w:b/>
                <w:bCs/>
              </w:rPr>
              <w:t>1</w:t>
            </w:r>
          </w:p>
        </w:tc>
        <w:tc>
          <w:tcPr>
            <w:tcW w:w="1800" w:type="dxa"/>
          </w:tcPr>
          <w:p w14:paraId="13C906AE" w14:textId="77777777" w:rsidR="0028348A" w:rsidRPr="00EA158D" w:rsidRDefault="0028348A" w:rsidP="009931AA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 xml:space="preserve">คะแนน </w:t>
            </w:r>
            <w:r w:rsidRPr="00EA158D">
              <w:rPr>
                <w:b/>
                <w:bCs/>
              </w:rPr>
              <w:t>2</w:t>
            </w:r>
          </w:p>
        </w:tc>
        <w:tc>
          <w:tcPr>
            <w:tcW w:w="1801" w:type="dxa"/>
          </w:tcPr>
          <w:p w14:paraId="13C906AF" w14:textId="77777777" w:rsidR="0028348A" w:rsidRPr="00EA158D" w:rsidRDefault="0028348A" w:rsidP="009931AA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 xml:space="preserve">คะแนน </w:t>
            </w:r>
            <w:r w:rsidRPr="00EA158D">
              <w:rPr>
                <w:b/>
                <w:bCs/>
              </w:rPr>
              <w:t>3</w:t>
            </w:r>
          </w:p>
        </w:tc>
        <w:tc>
          <w:tcPr>
            <w:tcW w:w="1801" w:type="dxa"/>
          </w:tcPr>
          <w:p w14:paraId="13C906B0" w14:textId="77777777" w:rsidR="0028348A" w:rsidRPr="00EA158D" w:rsidRDefault="0028348A" w:rsidP="009931AA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 xml:space="preserve">คะแนน </w:t>
            </w:r>
            <w:r w:rsidRPr="00EA158D">
              <w:rPr>
                <w:b/>
                <w:bCs/>
              </w:rPr>
              <w:t>4</w:t>
            </w:r>
          </w:p>
        </w:tc>
        <w:tc>
          <w:tcPr>
            <w:tcW w:w="1801" w:type="dxa"/>
          </w:tcPr>
          <w:p w14:paraId="13C906B1" w14:textId="77777777" w:rsidR="0028348A" w:rsidRPr="00EA158D" w:rsidRDefault="0028348A" w:rsidP="009931AA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 xml:space="preserve">คะแนน </w:t>
            </w:r>
            <w:r w:rsidRPr="00EA158D">
              <w:rPr>
                <w:b/>
                <w:bCs/>
              </w:rPr>
              <w:t>5</w:t>
            </w:r>
          </w:p>
        </w:tc>
      </w:tr>
      <w:tr w:rsidR="00245B89" w:rsidRPr="00EA158D" w14:paraId="13C906BE" w14:textId="77777777" w:rsidTr="009931AA">
        <w:tc>
          <w:tcPr>
            <w:tcW w:w="1800" w:type="dxa"/>
          </w:tcPr>
          <w:p w14:paraId="13C906B3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มีการดำเนินการ</w:t>
            </w:r>
          </w:p>
          <w:p w14:paraId="13C906B4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1</w:t>
            </w:r>
            <w:r w:rsidRPr="00EA158D">
              <w:rPr>
                <w:rFonts w:eastAsia="Calibri" w:hint="cs"/>
                <w:cs/>
              </w:rPr>
              <w:t xml:space="preserve"> </w:t>
            </w:r>
            <w:r w:rsidRPr="00EA158D">
              <w:rPr>
                <w:rFonts w:eastAsia="Calibri"/>
                <w:cs/>
              </w:rPr>
              <w:t>ข้อ</w:t>
            </w:r>
          </w:p>
        </w:tc>
        <w:tc>
          <w:tcPr>
            <w:tcW w:w="1800" w:type="dxa"/>
          </w:tcPr>
          <w:p w14:paraId="13C906B5" w14:textId="77777777" w:rsidR="0028348A" w:rsidRPr="00EA158D" w:rsidRDefault="0028348A" w:rsidP="009931AA">
            <w:pPr>
              <w:tabs>
                <w:tab w:val="center" w:pos="792"/>
              </w:tabs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มีการดำเนินการ</w:t>
            </w:r>
          </w:p>
          <w:p w14:paraId="13C906B6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2 หรือ 3</w:t>
            </w:r>
            <w:r w:rsidRPr="00EA158D">
              <w:rPr>
                <w:rFonts w:eastAsia="Calibri" w:hint="cs"/>
                <w:cs/>
              </w:rPr>
              <w:t xml:space="preserve"> </w:t>
            </w:r>
            <w:r w:rsidRPr="00EA158D">
              <w:rPr>
                <w:rFonts w:eastAsia="Calibri"/>
                <w:cs/>
              </w:rPr>
              <w:t>ข้อ</w:t>
            </w:r>
          </w:p>
        </w:tc>
        <w:tc>
          <w:tcPr>
            <w:tcW w:w="1801" w:type="dxa"/>
          </w:tcPr>
          <w:p w14:paraId="13C906B7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มีการดำเนินการ</w:t>
            </w:r>
          </w:p>
          <w:p w14:paraId="13C906B8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</w:rPr>
              <w:t xml:space="preserve">4 </w:t>
            </w:r>
            <w:r w:rsidRPr="00EA158D">
              <w:rPr>
                <w:rFonts w:eastAsia="Calibri"/>
                <w:cs/>
              </w:rPr>
              <w:t>หรือ 5</w:t>
            </w:r>
            <w:r w:rsidRPr="00EA158D">
              <w:rPr>
                <w:rFonts w:eastAsia="Calibri" w:hint="cs"/>
                <w:cs/>
              </w:rPr>
              <w:t xml:space="preserve"> </w:t>
            </w:r>
          </w:p>
          <w:p w14:paraId="13C906B9" w14:textId="77777777" w:rsidR="0028348A" w:rsidRPr="00EA158D" w:rsidRDefault="0028348A" w:rsidP="009931AA">
            <w:pPr>
              <w:jc w:val="center"/>
              <w:rPr>
                <w:rFonts w:eastAsia="Calibri"/>
                <w:cs/>
              </w:rPr>
            </w:pPr>
            <w:r w:rsidRPr="00EA158D">
              <w:rPr>
                <w:rFonts w:eastAsia="Calibri"/>
                <w:cs/>
              </w:rPr>
              <w:t>หรือ</w:t>
            </w:r>
            <w:r w:rsidRPr="00EA158D">
              <w:rPr>
                <w:rFonts w:eastAsia="Calibri" w:hint="cs"/>
                <w:cs/>
              </w:rPr>
              <w:t xml:space="preserve"> </w:t>
            </w:r>
            <w:r w:rsidRPr="00EA158D">
              <w:rPr>
                <w:rFonts w:eastAsia="Calibri"/>
                <w:cs/>
              </w:rPr>
              <w:t>6</w:t>
            </w:r>
            <w:r w:rsidRPr="00EA158D">
              <w:rPr>
                <w:rFonts w:eastAsia="Calibri" w:hint="cs"/>
                <w:cs/>
              </w:rPr>
              <w:t xml:space="preserve"> </w:t>
            </w:r>
            <w:r w:rsidRPr="00EA158D">
              <w:rPr>
                <w:rFonts w:eastAsia="Calibri"/>
                <w:cs/>
              </w:rPr>
              <w:t>ข้อ</w:t>
            </w:r>
          </w:p>
        </w:tc>
        <w:tc>
          <w:tcPr>
            <w:tcW w:w="1801" w:type="dxa"/>
          </w:tcPr>
          <w:p w14:paraId="13C906BA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มีการดำเนินการ</w:t>
            </w:r>
          </w:p>
          <w:p w14:paraId="13C906BB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7 หรือ 8 ข้อ</w:t>
            </w:r>
          </w:p>
        </w:tc>
        <w:tc>
          <w:tcPr>
            <w:tcW w:w="1801" w:type="dxa"/>
          </w:tcPr>
          <w:p w14:paraId="13C906BC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มีการดำเนินการ</w:t>
            </w:r>
          </w:p>
          <w:p w14:paraId="13C906BD" w14:textId="77777777" w:rsidR="0028348A" w:rsidRPr="00EA158D" w:rsidRDefault="0028348A" w:rsidP="009931AA">
            <w:pPr>
              <w:jc w:val="center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9 ข้อ</w:t>
            </w:r>
          </w:p>
        </w:tc>
      </w:tr>
    </w:tbl>
    <w:p w14:paraId="13C906BF" w14:textId="77777777" w:rsidR="0028348A" w:rsidRPr="00EA158D" w:rsidRDefault="0028348A" w:rsidP="0028348A">
      <w:pPr>
        <w:tabs>
          <w:tab w:val="left" w:pos="567"/>
          <w:tab w:val="left" w:pos="500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245B89" w:rsidRPr="00EA158D" w14:paraId="13C906C2" w14:textId="77777777" w:rsidTr="00EA158D">
        <w:trPr>
          <w:tblHeader/>
        </w:trPr>
        <w:tc>
          <w:tcPr>
            <w:tcW w:w="1809" w:type="dxa"/>
            <w:vAlign w:val="center"/>
          </w:tcPr>
          <w:p w14:paraId="13C906C0" w14:textId="77777777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  <w:r w:rsidRPr="00EA158D">
              <w:rPr>
                <w:rFonts w:eastAsiaTheme="minorHAnsi"/>
                <w:b/>
                <w:bCs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13C906C1" w14:textId="77777777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  <w:r w:rsidRPr="00EA158D">
              <w:rPr>
                <w:rFonts w:eastAsiaTheme="minorHAnsi"/>
                <w:b/>
                <w:bCs/>
                <w:cs/>
              </w:rPr>
              <w:t>การดำเนินงานตามเกณฑ์มาตรฐาน</w:t>
            </w:r>
          </w:p>
        </w:tc>
      </w:tr>
      <w:tr w:rsidR="00245B89" w:rsidRPr="00EA158D" w14:paraId="13C906C8" w14:textId="77777777" w:rsidTr="00EA158D">
        <w:tc>
          <w:tcPr>
            <w:tcW w:w="1809" w:type="dxa"/>
            <w:vAlign w:val="center"/>
          </w:tcPr>
          <w:p w14:paraId="13C906C4" w14:textId="6F43A9ED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C5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 xml:space="preserve">1. </w:t>
            </w:r>
            <w:r w:rsidRPr="00EA158D">
              <w:rPr>
                <w:rFonts w:eastAsia="Calibri"/>
                <w:cs/>
              </w:rPr>
              <w:t>มีระบบและกลไกการประกันคุณภาพการศึกษาภายในที่เหมาะสม</w:t>
            </w:r>
          </w:p>
          <w:p w14:paraId="13C906C6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และสอดคล้อ</w:t>
            </w:r>
            <w:r w:rsidRPr="00EA158D">
              <w:rPr>
                <w:rFonts w:eastAsia="Calibri" w:hint="cs"/>
                <w:cs/>
              </w:rPr>
              <w:t>ง</w:t>
            </w:r>
            <w:r w:rsidRPr="00EA158D">
              <w:rPr>
                <w:rFonts w:eastAsia="Calibri"/>
                <w:cs/>
              </w:rPr>
              <w:t>กับพันธกิจและพัฒนาการของสถาบัน ตั้งแต่ระดับภาควิชาหร</w:t>
            </w:r>
            <w:r w:rsidRPr="00EA158D">
              <w:rPr>
                <w:rFonts w:eastAsia="Calibri" w:hint="cs"/>
                <w:cs/>
              </w:rPr>
              <w:t>ือ</w:t>
            </w:r>
          </w:p>
          <w:p w14:paraId="13C906C7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="Calibri"/>
                <w:cs/>
              </w:rPr>
              <w:t>หน่วยงานเทียบเท่าและดำเนินการตามระบบที่กำหนด</w:t>
            </w:r>
          </w:p>
        </w:tc>
      </w:tr>
      <w:tr w:rsidR="00245B89" w:rsidRPr="00EA158D" w14:paraId="13C906CE" w14:textId="77777777" w:rsidTr="00EA158D">
        <w:tc>
          <w:tcPr>
            <w:tcW w:w="1809" w:type="dxa"/>
            <w:vAlign w:val="center"/>
          </w:tcPr>
          <w:p w14:paraId="13C906CB" w14:textId="11DAE063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CC" w14:textId="77777777" w:rsidR="0028348A" w:rsidRPr="00EA158D" w:rsidRDefault="0028348A" w:rsidP="009931AA">
            <w:pPr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 xml:space="preserve">2. </w:t>
            </w:r>
            <w:r w:rsidRPr="00EA158D">
              <w:rPr>
                <w:rFonts w:eastAsia="Calibri"/>
                <w:cs/>
              </w:rPr>
              <w:t xml:space="preserve">มีการกำหนดนโยบายและให้ความสำคัญเรื่องการประกันคุณภาพการศึกษาภายใน </w:t>
            </w:r>
          </w:p>
          <w:p w14:paraId="13C906CD" w14:textId="77777777" w:rsidR="0028348A" w:rsidRPr="00EA158D" w:rsidRDefault="0028348A" w:rsidP="009931AA">
            <w:pPr>
              <w:spacing w:line="20" w:lineRule="atLeast"/>
              <w:ind w:left="34"/>
              <w:rPr>
                <w:rFonts w:eastAsiaTheme="minorHAnsi"/>
                <w:cs/>
              </w:rPr>
            </w:pPr>
            <w:r w:rsidRPr="00EA158D">
              <w:rPr>
                <w:rFonts w:eastAsia="Calibri"/>
                <w:cs/>
              </w:rPr>
              <w:t>โดยคณะกรรมการระดับนโยบายและผู้บริหารสูงสุดของสถาบัน</w:t>
            </w:r>
          </w:p>
        </w:tc>
      </w:tr>
      <w:tr w:rsidR="00245B89" w:rsidRPr="00EA158D" w14:paraId="13C906D1" w14:textId="77777777" w:rsidTr="00EA158D">
        <w:tc>
          <w:tcPr>
            <w:tcW w:w="1809" w:type="dxa"/>
            <w:vAlign w:val="center"/>
          </w:tcPr>
          <w:p w14:paraId="13C906CF" w14:textId="14DEF00A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D0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 xml:space="preserve">3. </w:t>
            </w:r>
            <w:r w:rsidRPr="00EA158D">
              <w:rPr>
                <w:rFonts w:eastAsia="Calibri"/>
                <w:cs/>
              </w:rPr>
              <w:t>มีการกำหนดตัวบ่งชี้เพิ่มเติมตามอัตลักษณ์ของสถาบัน</w:t>
            </w:r>
          </w:p>
        </w:tc>
      </w:tr>
      <w:tr w:rsidR="00245B89" w:rsidRPr="00EA158D" w14:paraId="13C906DD" w14:textId="77777777" w:rsidTr="00EA158D">
        <w:tc>
          <w:tcPr>
            <w:tcW w:w="1809" w:type="dxa"/>
            <w:vAlign w:val="center"/>
          </w:tcPr>
          <w:p w14:paraId="13C906D5" w14:textId="47AB5A58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D6" w14:textId="1B96A69D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 xml:space="preserve">4. </w:t>
            </w:r>
            <w:r w:rsidRPr="00EA158D">
              <w:rPr>
                <w:rFonts w:eastAsia="Calibri"/>
                <w:cs/>
              </w:rPr>
              <w:t xml:space="preserve">มีการดำเนินงานด้านการประกันคุณภาพการศึกษาภายในที่ครบถ้วนประกอบด้วย </w:t>
            </w:r>
          </w:p>
          <w:p w14:paraId="13C906D7" w14:textId="6EC2F693" w:rsidR="0028348A" w:rsidRPr="00EA158D" w:rsidRDefault="00D00ED9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="Calibri" w:hint="cs"/>
                <w:cs/>
              </w:rPr>
              <w:t xml:space="preserve">   </w:t>
            </w:r>
            <w:r w:rsidR="0028348A" w:rsidRPr="00EA158D">
              <w:rPr>
                <w:rFonts w:eastAsia="Calibri"/>
                <w:cs/>
              </w:rPr>
              <w:t xml:space="preserve">1) การควบคุม ติดตามการดำเนินงาน และประเมินคุณภาพ </w:t>
            </w:r>
          </w:p>
          <w:p w14:paraId="13C906D8" w14:textId="62CCF191" w:rsidR="0028348A" w:rsidRPr="00EA158D" w:rsidRDefault="00D00ED9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="Calibri" w:hint="cs"/>
                <w:cs/>
              </w:rPr>
              <w:t xml:space="preserve">   </w:t>
            </w:r>
            <w:r w:rsidR="0028348A" w:rsidRPr="00EA158D">
              <w:rPr>
                <w:rFonts w:eastAsia="Calibri"/>
                <w:cs/>
              </w:rPr>
              <w:t>2) การจัดทำรายงานประจำปีที่เป็นรายงานประเมินคุณภาพเสนอต่อสภาสถาบัน</w:t>
            </w:r>
          </w:p>
          <w:p w14:paraId="13C906DC" w14:textId="1E6001B0" w:rsidR="0028348A" w:rsidRPr="00EA158D" w:rsidRDefault="0028348A" w:rsidP="00EA158D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  <w:cs/>
              </w:rPr>
            </w:pPr>
            <w:r w:rsidRPr="00EA158D">
              <w:rPr>
                <w:rFonts w:eastAsia="Calibri"/>
                <w:cs/>
              </w:rPr>
              <w:t>และสำนักงานคณะกรรมการการอุดมศึกษาตามกำหนดเวลาโดยเป็นรายงาน</w:t>
            </w:r>
            <w:r w:rsidRPr="00EA158D">
              <w:rPr>
                <w:rFonts w:eastAsia="Calibri" w:hint="cs"/>
                <w:cs/>
              </w:rPr>
              <w:br/>
            </w:r>
            <w:r w:rsidRPr="00EA158D">
              <w:rPr>
                <w:rFonts w:eastAsia="Calibri"/>
                <w:cs/>
              </w:rPr>
              <w:t>ที</w:t>
            </w:r>
            <w:r w:rsidRPr="00EA158D">
              <w:rPr>
                <w:rFonts w:eastAsia="Calibri" w:hint="cs"/>
                <w:cs/>
              </w:rPr>
              <w:t>่</w:t>
            </w:r>
            <w:r w:rsidRPr="00EA158D">
              <w:rPr>
                <w:rFonts w:eastAsia="Calibri"/>
                <w:cs/>
              </w:rPr>
              <w:t>มีข้อมู</w:t>
            </w:r>
            <w:r w:rsidRPr="00EA158D">
              <w:rPr>
                <w:rFonts w:eastAsia="Calibri" w:hint="cs"/>
                <w:cs/>
              </w:rPr>
              <w:t>ล</w:t>
            </w:r>
            <w:r w:rsidRPr="00EA158D">
              <w:rPr>
                <w:rFonts w:eastAsia="Calibri"/>
                <w:cs/>
              </w:rPr>
              <w:t>ครบถ้วนตามที่สำนักงานคณะกรรมการการอุดมศึกษ</w:t>
            </w:r>
            <w:r w:rsidRPr="00EA158D">
              <w:rPr>
                <w:rFonts w:eastAsia="Calibri" w:hint="cs"/>
                <w:cs/>
              </w:rPr>
              <w:t>า</w:t>
            </w:r>
            <w:r w:rsidRPr="00EA158D">
              <w:rPr>
                <w:rFonts w:eastAsia="Calibri"/>
                <w:cs/>
              </w:rPr>
              <w:t>กำหนดใน</w:t>
            </w:r>
            <w:r w:rsidRPr="00EA158D">
              <w:rPr>
                <w:rFonts w:eastAsia="Calibri"/>
              </w:rPr>
              <w:t xml:space="preserve"> CHE QA Online </w:t>
            </w:r>
            <w:r w:rsidRPr="00EA158D">
              <w:rPr>
                <w:rFonts w:eastAsia="Calibri"/>
                <w:cs/>
              </w:rPr>
              <w:t xml:space="preserve">และ </w:t>
            </w:r>
            <w:r w:rsidRPr="00EA158D">
              <w:rPr>
                <w:rFonts w:eastAsia="Calibri"/>
              </w:rPr>
              <w:t>3</w:t>
            </w:r>
            <w:r w:rsidRPr="00EA158D">
              <w:rPr>
                <w:rFonts w:eastAsia="Calibri"/>
                <w:cs/>
              </w:rPr>
              <w:t>) การนำผลการประเมินคุณภาพไปทำแผนการพัฒนาคุณภาพการศึกษาของสถาบัน</w:t>
            </w:r>
          </w:p>
        </w:tc>
      </w:tr>
      <w:tr w:rsidR="00245B89" w:rsidRPr="00EA158D" w14:paraId="13C906E3" w14:textId="77777777" w:rsidTr="00EA158D">
        <w:trPr>
          <w:trHeight w:val="839"/>
        </w:trPr>
        <w:tc>
          <w:tcPr>
            <w:tcW w:w="1809" w:type="dxa"/>
            <w:vAlign w:val="center"/>
          </w:tcPr>
          <w:p w14:paraId="13C906E0" w14:textId="13B5A9FA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E1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 xml:space="preserve">5. </w:t>
            </w:r>
            <w:r w:rsidRPr="00EA158D">
              <w:rPr>
                <w:rFonts w:eastAsia="Calibri"/>
                <w:cs/>
              </w:rPr>
              <w:t xml:space="preserve">มีการนำผลการประกันคุณภาพการศึกษาภายในมาปรับปรุงการทำงาน </w:t>
            </w:r>
          </w:p>
          <w:p w14:paraId="13C906E2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Theme="minorHAnsi"/>
                <w:cs/>
              </w:rPr>
            </w:pPr>
            <w:r w:rsidRPr="00EA158D">
              <w:rPr>
                <w:rFonts w:eastAsia="Calibri"/>
                <w:cs/>
              </w:rPr>
              <w:t>และส่งผลให้มีการพัฒนาผลการดำเนินตามตัวบ่งชี้ของแผนกลยุทธ์ทุกตัวบ่งชี้</w:t>
            </w:r>
          </w:p>
        </w:tc>
      </w:tr>
      <w:tr w:rsidR="00245B89" w:rsidRPr="00EA158D" w14:paraId="13C906E8" w14:textId="77777777" w:rsidTr="00EA158D">
        <w:tc>
          <w:tcPr>
            <w:tcW w:w="1809" w:type="dxa"/>
            <w:vAlign w:val="center"/>
          </w:tcPr>
          <w:p w14:paraId="13C906E4" w14:textId="77777777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  <w:p w14:paraId="13C906E5" w14:textId="3B46A4A7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E6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lastRenderedPageBreak/>
              <w:t xml:space="preserve">6. </w:t>
            </w:r>
            <w:r w:rsidRPr="00EA158D">
              <w:rPr>
                <w:rFonts w:eastAsia="Calibri"/>
                <w:cs/>
              </w:rPr>
              <w:t>มีระบบสารสนเทศที่ให้ข้อมูลสนับสนุนการประกันคุณภาพการศึกษาภายใน</w:t>
            </w:r>
          </w:p>
          <w:p w14:paraId="13C906E7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  <w:cs/>
              </w:rPr>
            </w:pPr>
            <w:r w:rsidRPr="00EA158D">
              <w:rPr>
                <w:rFonts w:eastAsia="Calibri"/>
                <w:cs/>
              </w:rPr>
              <w:lastRenderedPageBreak/>
              <w:t>ครบทั้ง 5 องค์ประกอบคุณภาพ</w:t>
            </w:r>
          </w:p>
        </w:tc>
      </w:tr>
      <w:tr w:rsidR="00245B89" w:rsidRPr="00EA158D" w14:paraId="13C906ED" w14:textId="77777777" w:rsidTr="00EA158D">
        <w:tc>
          <w:tcPr>
            <w:tcW w:w="1809" w:type="dxa"/>
            <w:vAlign w:val="center"/>
          </w:tcPr>
          <w:p w14:paraId="13C906EA" w14:textId="2027636D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EB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 xml:space="preserve">7. </w:t>
            </w:r>
            <w:r w:rsidRPr="00EA158D">
              <w:rPr>
                <w:rFonts w:eastAsia="Calibri"/>
                <w:cs/>
              </w:rPr>
              <w:t>มีส่วนร่วมของผู้มีส่วนได้ส่วนเสียในการประกันคุณภาพการศึกษา</w:t>
            </w:r>
            <w:r w:rsidRPr="00EA158D">
              <w:rPr>
                <w:rFonts w:eastAsia="Calibri" w:hint="cs"/>
                <w:cs/>
              </w:rPr>
              <w:t xml:space="preserve"> </w:t>
            </w:r>
          </w:p>
          <w:p w14:paraId="13C906EC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Theme="minorHAnsi"/>
                <w:cs/>
              </w:rPr>
            </w:pPr>
            <w:r w:rsidRPr="00EA158D">
              <w:rPr>
                <w:rFonts w:eastAsia="Calibri"/>
                <w:cs/>
              </w:rPr>
              <w:t>โดยเฉพาะนักศึกษาผู้ใช้บัณฑิต และผู้ใช้บริการตามพันธกิจของสถาบัน</w:t>
            </w:r>
          </w:p>
        </w:tc>
      </w:tr>
      <w:tr w:rsidR="00245B89" w:rsidRPr="00EA158D" w14:paraId="13C906F1" w14:textId="77777777" w:rsidTr="00EA158D">
        <w:tc>
          <w:tcPr>
            <w:tcW w:w="1809" w:type="dxa"/>
            <w:vAlign w:val="center"/>
          </w:tcPr>
          <w:p w14:paraId="13C906EF" w14:textId="221E0E63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F0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  <w:cs/>
              </w:rPr>
            </w:pPr>
            <w:r w:rsidRPr="00EA158D">
              <w:rPr>
                <w:rFonts w:eastAsiaTheme="minorHAnsi"/>
                <w:cs/>
              </w:rPr>
              <w:t xml:space="preserve">8. </w:t>
            </w:r>
            <w:r w:rsidRPr="00EA158D">
              <w:rPr>
                <w:rFonts w:eastAsia="Calibri"/>
                <w:cs/>
              </w:rPr>
              <w:t>มีเครือข่ายการแลกเปลี่ยนเรียนรู้ด้านการประกันคุณภาพการศึกษาระหว่างสถาบัน และมีกิจกรรมร่วมกัน</w:t>
            </w:r>
          </w:p>
        </w:tc>
      </w:tr>
      <w:tr w:rsidR="00245B89" w:rsidRPr="00EA158D" w14:paraId="13C906F6" w14:textId="77777777" w:rsidTr="00EA158D">
        <w:tc>
          <w:tcPr>
            <w:tcW w:w="1809" w:type="dxa"/>
            <w:vAlign w:val="center"/>
          </w:tcPr>
          <w:p w14:paraId="13C906F3" w14:textId="761AB1DF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4" w:type="dxa"/>
          </w:tcPr>
          <w:p w14:paraId="13C906F4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="Calibri"/>
              </w:rPr>
            </w:pPr>
            <w:r w:rsidRPr="00EA158D">
              <w:rPr>
                <w:rFonts w:eastAsiaTheme="minorHAnsi"/>
                <w:cs/>
              </w:rPr>
              <w:t>9.</w:t>
            </w:r>
            <w:r w:rsidRPr="00EA158D">
              <w:rPr>
                <w:rFonts w:eastAsia="Calibri"/>
                <w:cs/>
              </w:rPr>
              <w:t xml:space="preserve"> มีแนวปฏิบัติที่ดีหรืองานวิจัยด้านการประกันคุณภาพการศึกษาที่หน่วยงาน</w:t>
            </w:r>
          </w:p>
          <w:p w14:paraId="13C906F5" w14:textId="77777777" w:rsidR="0028348A" w:rsidRPr="00EA158D" w:rsidRDefault="0028348A" w:rsidP="009931AA">
            <w:pPr>
              <w:autoSpaceDE w:val="0"/>
              <w:autoSpaceDN w:val="0"/>
              <w:adjustRightInd w:val="0"/>
              <w:spacing w:line="20" w:lineRule="atLeast"/>
              <w:ind w:left="34"/>
              <w:rPr>
                <w:rFonts w:eastAsiaTheme="minorHAnsi"/>
                <w:cs/>
              </w:rPr>
            </w:pPr>
            <w:r w:rsidRPr="00EA158D">
              <w:rPr>
                <w:rFonts w:eastAsia="Calibri"/>
                <w:cs/>
              </w:rPr>
              <w:t>พัฒนาขึ้น และเผยแพร่ให้หน่วยงานอื่นสามารถนำไปใช้ประโยชน์</w:t>
            </w:r>
          </w:p>
        </w:tc>
      </w:tr>
    </w:tbl>
    <w:p w14:paraId="13C906F7" w14:textId="77777777" w:rsidR="0028348A" w:rsidRPr="00EA158D" w:rsidRDefault="0028348A" w:rsidP="0028348A">
      <w:pPr>
        <w:tabs>
          <w:tab w:val="left" w:pos="567"/>
          <w:tab w:val="left" w:pos="500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245B89" w:rsidRPr="00EA158D" w14:paraId="13C906F9" w14:textId="77777777" w:rsidTr="009931AA">
        <w:tc>
          <w:tcPr>
            <w:tcW w:w="9003" w:type="dxa"/>
            <w:gridSpan w:val="2"/>
          </w:tcPr>
          <w:p w14:paraId="13C906F8" w14:textId="77777777" w:rsidR="0028348A" w:rsidRPr="00EA158D" w:rsidRDefault="0028348A" w:rsidP="009931AA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</w:pPr>
            <w:r w:rsidRPr="00EA158D">
              <w:rPr>
                <w:rFonts w:eastAsiaTheme="minorHAnsi"/>
                <w:b/>
                <w:bCs/>
                <w:cs/>
              </w:rPr>
              <w:t>สรุปผลการประเมินตนเอง</w:t>
            </w:r>
          </w:p>
        </w:tc>
      </w:tr>
      <w:tr w:rsidR="00245B89" w:rsidRPr="00EA158D" w14:paraId="13C906FC" w14:textId="77777777" w:rsidTr="009931AA">
        <w:tc>
          <w:tcPr>
            <w:tcW w:w="4501" w:type="dxa"/>
          </w:tcPr>
          <w:p w14:paraId="13C906FA" w14:textId="77777777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>เป้าหมายของปีนี้</w:t>
            </w:r>
            <w:r w:rsidRPr="00EA158D">
              <w:rPr>
                <w:rFonts w:eastAsiaTheme="minorHAnsi"/>
              </w:rPr>
              <w:t xml:space="preserve">   </w:t>
            </w:r>
            <w:r w:rsidR="00B31248" w:rsidRPr="00EA158D">
              <w:rPr>
                <w:rFonts w:eastAsiaTheme="minorHAnsi" w:hint="cs"/>
                <w:cs/>
              </w:rPr>
              <w:t xml:space="preserve">             </w:t>
            </w:r>
            <w:r w:rsidR="00B31248" w:rsidRPr="00EA158D">
              <w:rPr>
                <w:rFonts w:eastAsiaTheme="minorHAnsi"/>
                <w:cs/>
              </w:rPr>
              <w:tab/>
            </w:r>
            <w:r w:rsidRPr="00EA158D">
              <w:rPr>
                <w:rFonts w:eastAsiaTheme="minorHAnsi"/>
                <w:cs/>
              </w:rPr>
              <w:t>:</w:t>
            </w:r>
            <w:r w:rsidRPr="00EA158D">
              <w:rPr>
                <w:rFonts w:eastAsiaTheme="minorHAnsi" w:hint="cs"/>
                <w:cs/>
              </w:rPr>
              <w:t xml:space="preserve">   9</w:t>
            </w:r>
            <w:r w:rsidRPr="00EA158D">
              <w:rPr>
                <w:rFonts w:eastAsiaTheme="minorHAnsi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13C906FB" w14:textId="77777777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>เกณฑ์การประเมิน</w:t>
            </w:r>
            <w:r w:rsidRPr="00EA158D">
              <w:rPr>
                <w:rFonts w:eastAsiaTheme="minorHAnsi" w:hint="cs"/>
                <w:cs/>
              </w:rPr>
              <w:t xml:space="preserve">               </w:t>
            </w:r>
            <w:r w:rsidRPr="00EA158D">
              <w:rPr>
                <w:rFonts w:eastAsiaTheme="minorHAnsi"/>
                <w:cs/>
              </w:rPr>
              <w:t>: 5 คะแนน</w:t>
            </w:r>
          </w:p>
        </w:tc>
      </w:tr>
      <w:tr w:rsidR="00245B89" w:rsidRPr="00EA158D" w14:paraId="13C906FF" w14:textId="77777777" w:rsidTr="009931AA">
        <w:tc>
          <w:tcPr>
            <w:tcW w:w="4501" w:type="dxa"/>
          </w:tcPr>
          <w:p w14:paraId="13C906FD" w14:textId="782EE9D0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>ผลการประเมินตนเองครั้งนี้</w:t>
            </w:r>
            <w:r w:rsidRPr="00EA158D">
              <w:rPr>
                <w:rFonts w:eastAsiaTheme="minorHAnsi" w:hint="cs"/>
                <w:cs/>
              </w:rPr>
              <w:t xml:space="preserve">   </w:t>
            </w:r>
            <w:r w:rsidR="00B31248" w:rsidRPr="00EA158D">
              <w:rPr>
                <w:rFonts w:eastAsiaTheme="minorHAnsi" w:hint="cs"/>
                <w:cs/>
              </w:rPr>
              <w:t xml:space="preserve"> </w:t>
            </w:r>
            <w:r w:rsidR="00B31248" w:rsidRPr="00EA158D">
              <w:rPr>
                <w:rFonts w:eastAsiaTheme="minorHAnsi"/>
                <w:cs/>
              </w:rPr>
              <w:tab/>
            </w:r>
            <w:r w:rsidRPr="00EA158D">
              <w:rPr>
                <w:rFonts w:eastAsiaTheme="minorHAnsi"/>
                <w:cs/>
              </w:rPr>
              <w:t xml:space="preserve">: </w:t>
            </w:r>
            <w:r w:rsidRPr="00EA158D">
              <w:rPr>
                <w:rFonts w:eastAsiaTheme="minorHAnsi" w:hint="cs"/>
                <w:cs/>
              </w:rPr>
              <w:t xml:space="preserve">  </w:t>
            </w:r>
            <w:r w:rsidR="00B963AB">
              <w:rPr>
                <w:rFonts w:eastAsiaTheme="minorHAnsi"/>
              </w:rPr>
              <w:t>……..</w:t>
            </w:r>
            <w:r w:rsidRPr="00EA158D">
              <w:rPr>
                <w:rFonts w:eastAsiaTheme="minorHAnsi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13C906FE" w14:textId="77777777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>เกณฑ์การประเมิน</w:t>
            </w:r>
            <w:r w:rsidRPr="00EA158D">
              <w:rPr>
                <w:rFonts w:eastAsiaTheme="minorHAnsi" w:hint="cs"/>
                <w:cs/>
              </w:rPr>
              <w:t xml:space="preserve">               </w:t>
            </w:r>
            <w:r w:rsidRPr="00EA158D">
              <w:rPr>
                <w:rFonts w:eastAsiaTheme="minorHAnsi"/>
                <w:cs/>
              </w:rPr>
              <w:t>: 5 คะแนน</w:t>
            </w:r>
          </w:p>
        </w:tc>
      </w:tr>
      <w:tr w:rsidR="00245B89" w:rsidRPr="00EA158D" w14:paraId="13C90702" w14:textId="77777777" w:rsidTr="009931AA">
        <w:tc>
          <w:tcPr>
            <w:tcW w:w="4501" w:type="dxa"/>
          </w:tcPr>
          <w:p w14:paraId="13C90700" w14:textId="77777777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  <w:cs/>
              </w:rPr>
            </w:pPr>
            <w:r w:rsidRPr="00EA158D">
              <w:rPr>
                <w:rFonts w:eastAsiaTheme="minorHAnsi"/>
                <w:cs/>
              </w:rPr>
              <w:t>เป้าหมายปีต่อไป</w:t>
            </w:r>
            <w:r w:rsidRPr="00EA158D">
              <w:rPr>
                <w:rFonts w:eastAsiaTheme="minorHAnsi" w:hint="cs"/>
                <w:cs/>
              </w:rPr>
              <w:t xml:space="preserve">   </w:t>
            </w:r>
            <w:r w:rsidR="00B31248" w:rsidRPr="00EA158D">
              <w:rPr>
                <w:rFonts w:eastAsiaTheme="minorHAnsi" w:hint="cs"/>
                <w:cs/>
              </w:rPr>
              <w:t xml:space="preserve">              </w:t>
            </w:r>
            <w:r w:rsidR="00B31248" w:rsidRPr="00EA158D">
              <w:rPr>
                <w:rFonts w:eastAsiaTheme="minorHAnsi"/>
                <w:cs/>
              </w:rPr>
              <w:tab/>
            </w:r>
            <w:r w:rsidRPr="00EA158D">
              <w:rPr>
                <w:rFonts w:eastAsiaTheme="minorHAnsi"/>
                <w:cs/>
              </w:rPr>
              <w:t xml:space="preserve">: </w:t>
            </w:r>
            <w:r w:rsidRPr="00EA158D">
              <w:rPr>
                <w:rFonts w:eastAsiaTheme="minorHAnsi"/>
              </w:rPr>
              <w:t xml:space="preserve">  9 </w:t>
            </w:r>
            <w:r w:rsidRPr="00EA158D">
              <w:rPr>
                <w:rFonts w:eastAsiaTheme="minorHAnsi"/>
                <w:cs/>
              </w:rPr>
              <w:t>ข้อ</w:t>
            </w:r>
          </w:p>
        </w:tc>
        <w:tc>
          <w:tcPr>
            <w:tcW w:w="4502" w:type="dxa"/>
          </w:tcPr>
          <w:p w14:paraId="13C90701" w14:textId="77777777" w:rsidR="0028348A" w:rsidRPr="00EA158D" w:rsidRDefault="0028348A" w:rsidP="009931A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158D">
              <w:rPr>
                <w:rFonts w:eastAsiaTheme="minorHAnsi"/>
                <w:cs/>
              </w:rPr>
              <w:t>เกณฑ์การประเมิน</w:t>
            </w:r>
            <w:r w:rsidRPr="00EA158D">
              <w:rPr>
                <w:rFonts w:eastAsiaTheme="minorHAnsi" w:hint="cs"/>
                <w:cs/>
              </w:rPr>
              <w:t xml:space="preserve">               </w:t>
            </w:r>
            <w:r w:rsidRPr="00EA158D">
              <w:rPr>
                <w:rFonts w:eastAsiaTheme="minorHAnsi"/>
                <w:cs/>
              </w:rPr>
              <w:t>: 5 คะแนน</w:t>
            </w:r>
          </w:p>
        </w:tc>
      </w:tr>
    </w:tbl>
    <w:p w14:paraId="13C90703" w14:textId="77777777" w:rsidR="0028348A" w:rsidRPr="00EA158D" w:rsidRDefault="0028348A" w:rsidP="0028348A">
      <w:pPr>
        <w:tabs>
          <w:tab w:val="left" w:pos="567"/>
          <w:tab w:val="left" w:pos="5007"/>
        </w:tabs>
      </w:pPr>
    </w:p>
    <w:p w14:paraId="13C90704" w14:textId="77777777" w:rsidR="0028348A" w:rsidRPr="00EA158D" w:rsidRDefault="0028348A" w:rsidP="0028348A">
      <w:pPr>
        <w:spacing w:line="20" w:lineRule="atLeast"/>
        <w:rPr>
          <w:rFonts w:eastAsiaTheme="minorHAnsi"/>
        </w:rPr>
      </w:pPr>
      <w:r w:rsidRPr="00EA158D">
        <w:rPr>
          <w:b/>
          <w:bCs/>
          <w:cs/>
        </w:rPr>
        <w:t xml:space="preserve">ผลการดำเนินงานและผลการประเมินตนเอง  </w:t>
      </w:r>
    </w:p>
    <w:p w14:paraId="13C90705" w14:textId="1ED40162" w:rsidR="0028348A" w:rsidRDefault="0028348A" w:rsidP="0028348A">
      <w:pPr>
        <w:spacing w:line="20" w:lineRule="atLeast"/>
        <w:jc w:val="thaiDistribute"/>
        <w:rPr>
          <w:rFonts w:eastAsia="Calibri"/>
          <w:b/>
          <w:bCs/>
        </w:rPr>
      </w:pPr>
      <w:r w:rsidRPr="00EA158D">
        <w:rPr>
          <w:rFonts w:eastAsiaTheme="minorHAnsi"/>
          <w:b/>
          <w:bCs/>
          <w:cs/>
        </w:rPr>
        <w:t xml:space="preserve">1. </w:t>
      </w:r>
      <w:r w:rsidRPr="00EA158D">
        <w:rPr>
          <w:rFonts w:eastAsia="Calibri"/>
          <w:b/>
          <w:bCs/>
          <w:cs/>
        </w:rPr>
        <w:t>มีระบบและกลไกการประกันคุณภาพการศึกษาภายในที่เหมาะสมและสอดคล้องกับพันธกิจและพัฒนาการของสถาบัน ตั้งแต่ระดับภาควิชาหรือหน่วยงานเทียบเท่า และดำเนินการตามระบบที่กำหนด</w:t>
      </w:r>
    </w:p>
    <w:p w14:paraId="4E047720" w14:textId="257A455E" w:rsidR="00CA0842" w:rsidRPr="00EA158D" w:rsidRDefault="00CA0842" w:rsidP="0028348A">
      <w:pPr>
        <w:spacing w:line="20" w:lineRule="atLeast"/>
        <w:jc w:val="thaiDistribute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B61">
        <w:rPr>
          <w:rFonts w:eastAsiaTheme="minorHAnsi"/>
        </w:rPr>
        <w:t>………………………………………………………………………………………</w:t>
      </w:r>
    </w:p>
    <w:p w14:paraId="6D16F84D" w14:textId="1A2C822F" w:rsidR="00147E01" w:rsidRPr="00EA158D" w:rsidRDefault="0028348A" w:rsidP="0028348A">
      <w:pPr>
        <w:jc w:val="thaiDistribute"/>
        <w:rPr>
          <w:rFonts w:eastAsia="Times New Roman"/>
        </w:rPr>
      </w:pPr>
      <w:r w:rsidRPr="00EA158D">
        <w:rPr>
          <w:rFonts w:eastAsiaTheme="minorHAnsi" w:hint="cs"/>
          <w:cs/>
        </w:rPr>
        <w:tab/>
      </w:r>
    </w:p>
    <w:p w14:paraId="13C90707" w14:textId="77777777" w:rsidR="0028348A" w:rsidRDefault="0028348A" w:rsidP="0028348A">
      <w:pPr>
        <w:tabs>
          <w:tab w:val="left" w:pos="567"/>
        </w:tabs>
        <w:spacing w:line="20" w:lineRule="atLeast"/>
        <w:jc w:val="thaiDistribute"/>
        <w:rPr>
          <w:rFonts w:eastAsia="Calibri"/>
          <w:b/>
          <w:bCs/>
        </w:rPr>
      </w:pPr>
      <w:r w:rsidRPr="00EA158D">
        <w:rPr>
          <w:rFonts w:eastAsiaTheme="minorHAnsi"/>
          <w:b/>
          <w:bCs/>
          <w:cs/>
        </w:rPr>
        <w:t xml:space="preserve">2. </w:t>
      </w:r>
      <w:r w:rsidRPr="00EA158D">
        <w:rPr>
          <w:rFonts w:eastAsia="Calibri"/>
          <w:b/>
          <w:bCs/>
          <w:cs/>
        </w:rPr>
        <w:t>มีการกำหนดนโยบายและให้ความสำคัญเรื่องการประกันคุณภาพการศึกษาภายใน โดยคณะกรรมการระดับนโยบาย</w:t>
      </w:r>
      <w:r w:rsidR="00B31248" w:rsidRPr="00EA158D">
        <w:rPr>
          <w:rFonts w:eastAsia="Calibri" w:hint="cs"/>
          <w:b/>
          <w:bCs/>
          <w:cs/>
        </w:rPr>
        <w:t xml:space="preserve"> </w:t>
      </w:r>
      <w:r w:rsidRPr="00EA158D">
        <w:rPr>
          <w:rFonts w:eastAsia="Calibri"/>
          <w:b/>
          <w:bCs/>
          <w:cs/>
        </w:rPr>
        <w:t>และผู้บริหารสูงสุดของสถาบัน</w:t>
      </w:r>
    </w:p>
    <w:p w14:paraId="00450BA9" w14:textId="77777777" w:rsidR="002B4B61" w:rsidRPr="00EA158D" w:rsidRDefault="002B4B61" w:rsidP="002B4B61">
      <w:pPr>
        <w:spacing w:line="20" w:lineRule="atLeast"/>
        <w:jc w:val="thaiDistribute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698BD" w14:textId="77777777" w:rsidR="00273D58" w:rsidRPr="00EA158D" w:rsidRDefault="00273D58" w:rsidP="0028348A">
      <w:pPr>
        <w:jc w:val="thaiDistribute"/>
        <w:rPr>
          <w:rFonts w:eastAsia="Times New Roman"/>
          <w:spacing w:val="-6"/>
        </w:rPr>
      </w:pPr>
    </w:p>
    <w:p w14:paraId="3EA0B1C3" w14:textId="77777777" w:rsidR="002B4B61" w:rsidRDefault="002B4B61" w:rsidP="0028348A">
      <w:pPr>
        <w:autoSpaceDE w:val="0"/>
        <w:autoSpaceDN w:val="0"/>
        <w:adjustRightInd w:val="0"/>
        <w:spacing w:line="20" w:lineRule="atLeast"/>
        <w:rPr>
          <w:rFonts w:eastAsiaTheme="minorHAnsi"/>
          <w:b/>
          <w:bCs/>
          <w:color w:val="000000" w:themeColor="text1"/>
        </w:rPr>
      </w:pPr>
    </w:p>
    <w:p w14:paraId="13DF9FD0" w14:textId="77777777" w:rsidR="002B4B61" w:rsidRDefault="002B4B61" w:rsidP="0028348A">
      <w:pPr>
        <w:autoSpaceDE w:val="0"/>
        <w:autoSpaceDN w:val="0"/>
        <w:adjustRightInd w:val="0"/>
        <w:spacing w:line="20" w:lineRule="atLeast"/>
        <w:rPr>
          <w:rFonts w:eastAsiaTheme="minorHAnsi"/>
          <w:b/>
          <w:bCs/>
          <w:color w:val="000000" w:themeColor="text1"/>
        </w:rPr>
      </w:pPr>
    </w:p>
    <w:p w14:paraId="5043147C" w14:textId="77777777" w:rsidR="002B4B61" w:rsidRDefault="002B4B61" w:rsidP="0028348A">
      <w:pPr>
        <w:autoSpaceDE w:val="0"/>
        <w:autoSpaceDN w:val="0"/>
        <w:adjustRightInd w:val="0"/>
        <w:spacing w:line="20" w:lineRule="atLeast"/>
        <w:rPr>
          <w:rFonts w:eastAsiaTheme="minorHAnsi"/>
          <w:b/>
          <w:bCs/>
          <w:color w:val="000000" w:themeColor="text1"/>
        </w:rPr>
      </w:pPr>
    </w:p>
    <w:p w14:paraId="19E5F767" w14:textId="77777777" w:rsidR="002B4B61" w:rsidRDefault="002B4B61" w:rsidP="0028348A">
      <w:pPr>
        <w:autoSpaceDE w:val="0"/>
        <w:autoSpaceDN w:val="0"/>
        <w:adjustRightInd w:val="0"/>
        <w:spacing w:line="20" w:lineRule="atLeast"/>
        <w:rPr>
          <w:rFonts w:eastAsiaTheme="minorHAnsi"/>
          <w:b/>
          <w:bCs/>
          <w:color w:val="000000" w:themeColor="text1"/>
        </w:rPr>
      </w:pPr>
    </w:p>
    <w:p w14:paraId="13C9070A" w14:textId="3875CA7D" w:rsidR="0028348A" w:rsidRDefault="0028348A" w:rsidP="0028348A">
      <w:pPr>
        <w:autoSpaceDE w:val="0"/>
        <w:autoSpaceDN w:val="0"/>
        <w:adjustRightInd w:val="0"/>
        <w:spacing w:line="20" w:lineRule="atLeast"/>
        <w:rPr>
          <w:rFonts w:eastAsia="Calibri"/>
          <w:b/>
          <w:bCs/>
          <w:color w:val="000000" w:themeColor="text1"/>
        </w:rPr>
      </w:pPr>
      <w:r w:rsidRPr="00EA158D">
        <w:rPr>
          <w:rFonts w:eastAsiaTheme="minorHAnsi"/>
          <w:b/>
          <w:bCs/>
          <w:color w:val="000000" w:themeColor="text1"/>
          <w:cs/>
        </w:rPr>
        <w:lastRenderedPageBreak/>
        <w:t xml:space="preserve">3. </w:t>
      </w:r>
      <w:r w:rsidRPr="00EA158D">
        <w:rPr>
          <w:rFonts w:eastAsia="Calibri"/>
          <w:b/>
          <w:bCs/>
          <w:color w:val="000000" w:themeColor="text1"/>
          <w:cs/>
        </w:rPr>
        <w:t>มีการกำหนดตัวบ่งชี้เพิ่มเติม</w:t>
      </w:r>
      <w:r w:rsidRPr="00EA158D">
        <w:rPr>
          <w:rFonts w:eastAsia="Calibri" w:hint="cs"/>
          <w:b/>
          <w:bCs/>
          <w:color w:val="000000" w:themeColor="text1"/>
          <w:cs/>
        </w:rPr>
        <w:t>ตาม</w:t>
      </w:r>
      <w:r w:rsidRPr="00EA158D">
        <w:rPr>
          <w:rFonts w:eastAsia="Calibri"/>
          <w:b/>
          <w:bCs/>
          <w:color w:val="000000" w:themeColor="text1"/>
          <w:cs/>
        </w:rPr>
        <w:t>อั</w:t>
      </w:r>
      <w:r w:rsidRPr="00EA158D">
        <w:rPr>
          <w:rFonts w:eastAsia="Calibri" w:hint="cs"/>
          <w:b/>
          <w:bCs/>
          <w:color w:val="000000" w:themeColor="text1"/>
          <w:cs/>
        </w:rPr>
        <w:t>ต</w:t>
      </w:r>
      <w:r w:rsidRPr="00EA158D">
        <w:rPr>
          <w:rFonts w:eastAsia="Calibri"/>
          <w:b/>
          <w:bCs/>
          <w:color w:val="000000" w:themeColor="text1"/>
          <w:cs/>
        </w:rPr>
        <w:t>ลักษณ์ของสถาบัน</w:t>
      </w:r>
    </w:p>
    <w:p w14:paraId="13C9070B" w14:textId="12E21F70" w:rsidR="0028348A" w:rsidRPr="002B4B61" w:rsidRDefault="002B4B61" w:rsidP="002B4B61">
      <w:pPr>
        <w:spacing w:line="20" w:lineRule="atLeast"/>
        <w:jc w:val="thaiDistribute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9070C" w14:textId="77777777" w:rsidR="00175014" w:rsidRPr="00EA158D" w:rsidRDefault="00175014" w:rsidP="0028348A">
      <w:pPr>
        <w:autoSpaceDE w:val="0"/>
        <w:autoSpaceDN w:val="0"/>
        <w:adjustRightInd w:val="0"/>
        <w:spacing w:line="20" w:lineRule="atLeast"/>
        <w:jc w:val="thaiDistribute"/>
        <w:rPr>
          <w:rFonts w:eastAsiaTheme="minorHAnsi"/>
          <w:b/>
          <w:bCs/>
          <w:color w:val="000000" w:themeColor="text1"/>
        </w:rPr>
      </w:pPr>
    </w:p>
    <w:p w14:paraId="13C9070D" w14:textId="29DB9A16" w:rsidR="0028348A" w:rsidRPr="00EA158D" w:rsidRDefault="0028348A" w:rsidP="0028348A">
      <w:pPr>
        <w:autoSpaceDE w:val="0"/>
        <w:autoSpaceDN w:val="0"/>
        <w:adjustRightInd w:val="0"/>
        <w:spacing w:line="20" w:lineRule="atLeast"/>
        <w:jc w:val="thaiDistribute"/>
        <w:rPr>
          <w:rFonts w:eastAsia="Calibri"/>
          <w:b/>
          <w:bCs/>
          <w:color w:val="000000" w:themeColor="text1"/>
        </w:rPr>
      </w:pPr>
      <w:r w:rsidRPr="00EA158D">
        <w:rPr>
          <w:rFonts w:eastAsiaTheme="minorHAnsi"/>
          <w:b/>
          <w:bCs/>
          <w:color w:val="000000" w:themeColor="text1"/>
          <w:cs/>
        </w:rPr>
        <w:t xml:space="preserve">4. </w:t>
      </w:r>
      <w:r w:rsidRPr="00EA158D">
        <w:rPr>
          <w:rFonts w:eastAsia="Calibri"/>
          <w:b/>
          <w:bCs/>
          <w:color w:val="000000" w:themeColor="text1"/>
          <w:cs/>
        </w:rPr>
        <w:t xml:space="preserve">มีการดำเนินงานด้านการประกันคุณภาพการศึกษาภายในที่ครบถ้วน ประกอบด้วย </w:t>
      </w:r>
      <w:r w:rsidRPr="00EA158D">
        <w:rPr>
          <w:rFonts w:eastAsia="Calibri"/>
          <w:b/>
          <w:bCs/>
          <w:color w:val="000000" w:themeColor="text1"/>
          <w:cs/>
        </w:rPr>
        <w:br/>
      </w:r>
      <w:r w:rsidRPr="00EA158D">
        <w:rPr>
          <w:rFonts w:eastAsia="Calibri" w:hint="cs"/>
          <w:b/>
          <w:bCs/>
          <w:color w:val="000000" w:themeColor="text1"/>
          <w:cs/>
        </w:rPr>
        <w:tab/>
      </w:r>
      <w:r w:rsidR="00B2216E" w:rsidRPr="00EA158D">
        <w:rPr>
          <w:rFonts w:eastAsia="Calibri" w:hint="cs"/>
          <w:b/>
          <w:bCs/>
          <w:color w:val="000000" w:themeColor="text1"/>
          <w:cs/>
        </w:rPr>
        <w:t>4.</w:t>
      </w:r>
      <w:r w:rsidRPr="00EA158D">
        <w:rPr>
          <w:rFonts w:eastAsia="Calibri"/>
          <w:b/>
          <w:bCs/>
          <w:color w:val="000000" w:themeColor="text1"/>
          <w:cs/>
        </w:rPr>
        <w:t>1) การควบคุม ติดตามการดำเนินงาน และประเมินคุณภาพ 2) การจัดทำรายงานประจำปี</w:t>
      </w:r>
      <w:r w:rsidRPr="00EA158D">
        <w:rPr>
          <w:rFonts w:eastAsia="Calibri" w:hint="cs"/>
          <w:b/>
          <w:bCs/>
          <w:color w:val="000000" w:themeColor="text1"/>
          <w:cs/>
        </w:rPr>
        <w:br/>
      </w:r>
      <w:r w:rsidRPr="00EA158D">
        <w:rPr>
          <w:rFonts w:eastAsia="Calibri"/>
          <w:b/>
          <w:bCs/>
          <w:color w:val="000000" w:themeColor="text1"/>
          <w:cs/>
        </w:rPr>
        <w:t>ที่เป็นรายงานประเมินคุณภาพเสนอต่อสภาสถาบันและ</w:t>
      </w:r>
      <w:r w:rsidRPr="00EA158D">
        <w:rPr>
          <w:rFonts w:eastAsia="Times New Roman" w:hint="cs"/>
          <w:b/>
          <w:bCs/>
          <w:color w:val="000000" w:themeColor="text1"/>
          <w:cs/>
        </w:rPr>
        <w:t>สำนักงานปลัดกระทรวงการอุดมศึกษา วิทยาศาสตร์ วิจัยและนวัตกรรม</w:t>
      </w:r>
      <w:r w:rsidRPr="00EA158D">
        <w:rPr>
          <w:rFonts w:eastAsia="Calibri"/>
          <w:b/>
          <w:bCs/>
          <w:color w:val="000000" w:themeColor="text1"/>
          <w:cs/>
        </w:rPr>
        <w:t>ตามกำหนดเวลา โดยเป็นรายงานที่มีข้อมูลครบถ้วนตามที่</w:t>
      </w:r>
      <w:r w:rsidRPr="00EA158D">
        <w:rPr>
          <w:rFonts w:eastAsia="Calibri" w:hint="cs"/>
          <w:b/>
          <w:bCs/>
          <w:color w:val="000000" w:themeColor="text1"/>
          <w:cs/>
        </w:rPr>
        <w:t>หน่วยงานต้นสังกัด</w:t>
      </w:r>
      <w:r w:rsidRPr="00EA158D">
        <w:rPr>
          <w:rFonts w:eastAsia="Calibri"/>
          <w:b/>
          <w:bCs/>
          <w:color w:val="000000" w:themeColor="text1"/>
          <w:cs/>
        </w:rPr>
        <w:t>กำหนดใน</w:t>
      </w:r>
      <w:r w:rsidRPr="00EA158D">
        <w:rPr>
          <w:rFonts w:eastAsia="Calibri"/>
          <w:b/>
          <w:bCs/>
          <w:color w:val="000000" w:themeColor="text1"/>
        </w:rPr>
        <w:t xml:space="preserve"> CHE QA Online </w:t>
      </w:r>
      <w:r w:rsidRPr="00EA158D">
        <w:rPr>
          <w:rFonts w:eastAsia="Calibri"/>
          <w:b/>
          <w:bCs/>
          <w:color w:val="000000" w:themeColor="text1"/>
          <w:cs/>
        </w:rPr>
        <w:t xml:space="preserve">และ </w:t>
      </w:r>
      <w:r w:rsidRPr="00EA158D">
        <w:rPr>
          <w:rFonts w:eastAsia="Calibri"/>
          <w:b/>
          <w:bCs/>
          <w:color w:val="000000" w:themeColor="text1"/>
        </w:rPr>
        <w:t>3</w:t>
      </w:r>
      <w:r w:rsidRPr="00EA158D">
        <w:rPr>
          <w:rFonts w:eastAsia="Calibri"/>
          <w:b/>
          <w:bCs/>
          <w:color w:val="000000" w:themeColor="text1"/>
          <w:cs/>
        </w:rPr>
        <w:t>) การนำผลการประเมินคุณภาพไปทำแผนการพัฒนาคุณภาพการศึกษาของสถาบัน</w:t>
      </w:r>
    </w:p>
    <w:p w14:paraId="13C9070F" w14:textId="7F32432E" w:rsidR="00245B89" w:rsidRPr="00EA158D" w:rsidRDefault="0028348A" w:rsidP="00B963AB">
      <w:pPr>
        <w:jc w:val="thaiDistribute"/>
        <w:rPr>
          <w:rFonts w:eastAsia="Times New Roman"/>
          <w:b/>
          <w:bCs/>
          <w:color w:val="000000" w:themeColor="text1"/>
        </w:rPr>
      </w:pPr>
      <w:r w:rsidRPr="00EA158D">
        <w:rPr>
          <w:rFonts w:eastAsia="Calibri" w:hint="cs"/>
          <w:b/>
          <w:bCs/>
          <w:color w:val="000000" w:themeColor="text1"/>
          <w:cs/>
        </w:rPr>
        <w:tab/>
      </w:r>
    </w:p>
    <w:p w14:paraId="13C90710" w14:textId="38DFC0FA" w:rsidR="0028348A" w:rsidRPr="00EA158D" w:rsidRDefault="0028348A" w:rsidP="00DF4FB9">
      <w:pPr>
        <w:tabs>
          <w:tab w:val="left" w:pos="567"/>
          <w:tab w:val="left" w:pos="1134"/>
        </w:tabs>
        <w:autoSpaceDE w:val="0"/>
        <w:autoSpaceDN w:val="0"/>
        <w:adjustRightInd w:val="0"/>
        <w:spacing w:line="20" w:lineRule="atLeast"/>
        <w:jc w:val="thaiDistribute"/>
        <w:rPr>
          <w:rFonts w:eastAsia="Times New Roman"/>
        </w:rPr>
      </w:pPr>
      <w:r w:rsidRPr="00EA158D">
        <w:rPr>
          <w:rFonts w:eastAsia="Times New Roman"/>
          <w:b/>
          <w:bCs/>
        </w:rPr>
        <w:tab/>
      </w:r>
      <w:r w:rsidR="00B2216E" w:rsidRPr="00EA158D">
        <w:rPr>
          <w:rFonts w:eastAsia="Times New Roman"/>
          <w:b/>
          <w:bCs/>
        </w:rPr>
        <w:t>4.</w:t>
      </w:r>
      <w:r w:rsidRPr="00EA158D">
        <w:rPr>
          <w:rFonts w:eastAsia="Times New Roman"/>
          <w:b/>
          <w:bCs/>
        </w:rPr>
        <w:t>2</w:t>
      </w:r>
      <w:r w:rsidRPr="00EA158D">
        <w:rPr>
          <w:rFonts w:eastAsia="Times New Roman" w:hint="cs"/>
          <w:b/>
          <w:bCs/>
          <w:cs/>
        </w:rPr>
        <w:t xml:space="preserve">) </w:t>
      </w:r>
      <w:r w:rsidR="009B23E9" w:rsidRPr="00EA158D">
        <w:rPr>
          <w:rFonts w:eastAsia="Times New Roman" w:hint="cs"/>
          <w:b/>
          <w:bCs/>
          <w:cs/>
        </w:rPr>
        <w:t>ระบบและกลไก</w:t>
      </w:r>
      <w:r w:rsidRPr="00EA158D">
        <w:rPr>
          <w:rFonts w:eastAsia="Times New Roman"/>
          <w:b/>
          <w:bCs/>
          <w:cs/>
        </w:rPr>
        <w:t>การตรวจสอบคุณภาพ</w:t>
      </w:r>
    </w:p>
    <w:p w14:paraId="057A898D" w14:textId="0C9BB126" w:rsidR="00273D58" w:rsidRPr="00EA158D" w:rsidRDefault="0028348A" w:rsidP="00B963AB">
      <w:pPr>
        <w:tabs>
          <w:tab w:val="left" w:pos="567"/>
          <w:tab w:val="left" w:pos="1134"/>
        </w:tabs>
        <w:autoSpaceDE w:val="0"/>
        <w:autoSpaceDN w:val="0"/>
        <w:adjustRightInd w:val="0"/>
        <w:spacing w:line="20" w:lineRule="atLeast"/>
        <w:jc w:val="thaiDistribute"/>
        <w:rPr>
          <w:rFonts w:eastAsia="Times New Roman"/>
          <w:b/>
          <w:bCs/>
        </w:rPr>
      </w:pPr>
      <w:r w:rsidRPr="00EA158D">
        <w:rPr>
          <w:rFonts w:eastAsia="Times New Roman" w:hint="cs"/>
          <w:cs/>
        </w:rPr>
        <w:tab/>
      </w:r>
    </w:p>
    <w:p w14:paraId="13C90714" w14:textId="09487CC6" w:rsidR="0028348A" w:rsidRPr="00EA158D" w:rsidRDefault="0028348A" w:rsidP="0028348A">
      <w:pPr>
        <w:tabs>
          <w:tab w:val="left" w:pos="567"/>
          <w:tab w:val="left" w:pos="1134"/>
        </w:tabs>
        <w:autoSpaceDE w:val="0"/>
        <w:autoSpaceDN w:val="0"/>
        <w:adjustRightInd w:val="0"/>
        <w:spacing w:line="20" w:lineRule="atLeast"/>
        <w:jc w:val="thaiDistribute"/>
        <w:rPr>
          <w:rFonts w:eastAsia="Times New Roman"/>
          <w:b/>
          <w:bCs/>
        </w:rPr>
      </w:pPr>
      <w:r w:rsidRPr="00EA158D">
        <w:rPr>
          <w:rFonts w:eastAsia="Times New Roman" w:hint="cs"/>
          <w:b/>
          <w:bCs/>
          <w:cs/>
        </w:rPr>
        <w:tab/>
      </w:r>
      <w:r w:rsidR="00B2216E" w:rsidRPr="00EA158D">
        <w:rPr>
          <w:rFonts w:eastAsia="Times New Roman" w:hint="cs"/>
          <w:b/>
          <w:bCs/>
          <w:cs/>
        </w:rPr>
        <w:t>4.</w:t>
      </w:r>
      <w:r w:rsidRPr="00EA158D">
        <w:rPr>
          <w:rFonts w:eastAsia="Times New Roman" w:hint="cs"/>
          <w:b/>
          <w:bCs/>
          <w:cs/>
        </w:rPr>
        <w:t xml:space="preserve">3. </w:t>
      </w:r>
      <w:r w:rsidR="009B23E9" w:rsidRPr="00EA158D">
        <w:rPr>
          <w:rFonts w:eastAsia="Times New Roman" w:hint="cs"/>
          <w:b/>
          <w:bCs/>
          <w:cs/>
        </w:rPr>
        <w:t>ระบบและกลไก</w:t>
      </w:r>
      <w:r w:rsidRPr="00EA158D">
        <w:rPr>
          <w:rFonts w:eastAsia="Times New Roman"/>
          <w:b/>
          <w:bCs/>
          <w:cs/>
        </w:rPr>
        <w:t>การประเมินคุณภาพ</w:t>
      </w:r>
    </w:p>
    <w:p w14:paraId="13C9071A" w14:textId="71004A96" w:rsidR="0028348A" w:rsidRPr="00EA158D" w:rsidRDefault="0028348A" w:rsidP="00B963AB">
      <w:pPr>
        <w:shd w:val="clear" w:color="auto" w:fill="FFFFFF"/>
        <w:tabs>
          <w:tab w:val="left" w:pos="567"/>
          <w:tab w:val="left" w:pos="1134"/>
        </w:tabs>
        <w:jc w:val="thaiDistribute"/>
        <w:rPr>
          <w:rFonts w:eastAsia="Times New Roman"/>
          <w:u w:val="single"/>
        </w:rPr>
      </w:pPr>
      <w:r w:rsidRPr="00EA158D">
        <w:rPr>
          <w:rFonts w:eastAsia="Times New Roman" w:hint="cs"/>
          <w:cs/>
        </w:rPr>
        <w:tab/>
      </w:r>
    </w:p>
    <w:p w14:paraId="13C9071B" w14:textId="77777777" w:rsidR="0028348A" w:rsidRDefault="0028348A" w:rsidP="0028348A">
      <w:pPr>
        <w:shd w:val="clear" w:color="auto" w:fill="FFFFFF"/>
        <w:tabs>
          <w:tab w:val="left" w:pos="1134"/>
        </w:tabs>
        <w:jc w:val="thaiDistribute"/>
        <w:rPr>
          <w:rFonts w:eastAsia="Calibri"/>
          <w:b/>
          <w:bCs/>
        </w:rPr>
      </w:pPr>
      <w:r w:rsidRPr="00EA158D">
        <w:rPr>
          <w:rFonts w:eastAsiaTheme="minorHAnsi"/>
          <w:b/>
          <w:bCs/>
          <w:cs/>
        </w:rPr>
        <w:t xml:space="preserve">5. </w:t>
      </w:r>
      <w:r w:rsidRPr="00EA158D">
        <w:rPr>
          <w:rFonts w:eastAsia="Calibri"/>
          <w:b/>
          <w:bCs/>
          <w:cs/>
        </w:rPr>
        <w:t>มีการนำผลการประกันคุณภาพการศึกษาภายในมาปรับปรุงการทำงาน และส่งผลให้มีการพัฒนา</w:t>
      </w:r>
      <w:r w:rsidRPr="00EA158D">
        <w:rPr>
          <w:rFonts w:eastAsia="Calibri" w:hint="cs"/>
          <w:b/>
          <w:bCs/>
          <w:cs/>
        </w:rPr>
        <w:br/>
      </w:r>
      <w:r w:rsidRPr="00EA158D">
        <w:rPr>
          <w:rFonts w:eastAsia="Calibri"/>
          <w:b/>
          <w:bCs/>
          <w:cs/>
        </w:rPr>
        <w:t>ผลการดำเนิน</w:t>
      </w:r>
      <w:r w:rsidRPr="00EA158D">
        <w:rPr>
          <w:rFonts w:eastAsia="Calibri" w:hint="cs"/>
          <w:b/>
          <w:bCs/>
          <w:cs/>
        </w:rPr>
        <w:t>งาน</w:t>
      </w:r>
      <w:r w:rsidRPr="00EA158D">
        <w:rPr>
          <w:rFonts w:eastAsia="Calibri"/>
          <w:b/>
          <w:bCs/>
          <w:cs/>
        </w:rPr>
        <w:t>ตามตัวบ่งชี้ของแผนกลยุทธ์ทุกตัวบ่งชี้</w:t>
      </w:r>
    </w:p>
    <w:p w14:paraId="083AC1E9" w14:textId="67398F80" w:rsidR="002B4B61" w:rsidRPr="002B4B61" w:rsidRDefault="002B4B61" w:rsidP="002B4B61">
      <w:pPr>
        <w:spacing w:line="20" w:lineRule="atLeast"/>
        <w:jc w:val="thaiDistribute"/>
        <w:rPr>
          <w:rFonts w:eastAsiaTheme="minorHAnsi" w:hint="cs"/>
          <w:cs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9071D" w14:textId="5A18B23D" w:rsidR="009B23E9" w:rsidRPr="00EA158D" w:rsidRDefault="0028348A" w:rsidP="0028348A">
      <w:pPr>
        <w:shd w:val="clear" w:color="auto" w:fill="FFFFFF"/>
        <w:tabs>
          <w:tab w:val="left" w:pos="567"/>
        </w:tabs>
        <w:jc w:val="thaiDistribute"/>
        <w:rPr>
          <w:rFonts w:eastAsiaTheme="minorHAnsi"/>
          <w:b/>
          <w:bCs/>
        </w:rPr>
      </w:pPr>
      <w:r w:rsidRPr="00EA158D">
        <w:rPr>
          <w:rFonts w:eastAsia="Times New Roman" w:hint="cs"/>
          <w:cs/>
        </w:rPr>
        <w:tab/>
      </w:r>
    </w:p>
    <w:p w14:paraId="13C9071E" w14:textId="77777777" w:rsidR="0028348A" w:rsidRDefault="0028348A" w:rsidP="0028348A">
      <w:pPr>
        <w:shd w:val="clear" w:color="auto" w:fill="FFFFFF"/>
        <w:tabs>
          <w:tab w:val="left" w:pos="567"/>
        </w:tabs>
        <w:jc w:val="thaiDistribute"/>
        <w:rPr>
          <w:rFonts w:ascii="TH SarabunPSK Bold" w:eastAsia="Calibri" w:hAnsi="TH SarabunPSK Bold"/>
          <w:b/>
          <w:bCs/>
          <w:spacing w:val="-8"/>
        </w:rPr>
      </w:pPr>
      <w:r w:rsidRPr="00EA158D">
        <w:rPr>
          <w:rFonts w:ascii="TH SarabunPSK Bold" w:eastAsiaTheme="minorHAnsi" w:hAnsi="TH SarabunPSK Bold"/>
          <w:b/>
          <w:bCs/>
          <w:spacing w:val="-8"/>
          <w:cs/>
        </w:rPr>
        <w:t xml:space="preserve">6. </w:t>
      </w:r>
      <w:r w:rsidRPr="00EA158D">
        <w:rPr>
          <w:rFonts w:ascii="TH SarabunPSK Bold" w:eastAsia="Calibri" w:hAnsi="TH SarabunPSK Bold"/>
          <w:b/>
          <w:bCs/>
          <w:spacing w:val="-8"/>
          <w:cs/>
        </w:rPr>
        <w:t>มีระบบสารสนเทศที่ให้ข้อมูลสนับสนุนการประกันคุณภาพการศึกษาภายในครบทั้ง 5 องค์ประกอบคุณภาพ</w:t>
      </w:r>
    </w:p>
    <w:p w14:paraId="732067E7" w14:textId="77777777" w:rsidR="00771B35" w:rsidRPr="00EA158D" w:rsidRDefault="00771B35" w:rsidP="00771B35">
      <w:pPr>
        <w:spacing w:line="20" w:lineRule="atLeast"/>
        <w:jc w:val="thaiDistribute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4FF3C" w14:textId="77777777" w:rsidR="00771B35" w:rsidRPr="00EA158D" w:rsidRDefault="00771B35" w:rsidP="0028348A">
      <w:pPr>
        <w:shd w:val="clear" w:color="auto" w:fill="FFFFFF"/>
        <w:tabs>
          <w:tab w:val="left" w:pos="567"/>
        </w:tabs>
        <w:jc w:val="thaiDistribute"/>
        <w:rPr>
          <w:rFonts w:ascii="TH SarabunPSK Bold" w:eastAsia="Times New Roman" w:hAnsi="TH SarabunPSK Bold" w:hint="cs"/>
          <w:spacing w:val="-8"/>
        </w:rPr>
      </w:pPr>
    </w:p>
    <w:p w14:paraId="13C9074D" w14:textId="48DDDF06" w:rsidR="0028348A" w:rsidRPr="00EA158D" w:rsidRDefault="0028348A" w:rsidP="00B963AB">
      <w:pPr>
        <w:shd w:val="clear" w:color="auto" w:fill="FFFFFF"/>
        <w:tabs>
          <w:tab w:val="left" w:pos="567"/>
        </w:tabs>
        <w:jc w:val="thaiDistribute"/>
        <w:rPr>
          <w:rFonts w:eastAsiaTheme="minorHAnsi"/>
          <w:b/>
          <w:bCs/>
        </w:rPr>
      </w:pPr>
      <w:r w:rsidRPr="00EA158D">
        <w:rPr>
          <w:rFonts w:eastAsia="Times New Roman" w:hint="cs"/>
          <w:cs/>
        </w:rPr>
        <w:tab/>
      </w:r>
    </w:p>
    <w:p w14:paraId="13C9074E" w14:textId="77777777" w:rsidR="009B23E9" w:rsidRPr="00EA158D" w:rsidRDefault="009B23E9" w:rsidP="0028348A">
      <w:pPr>
        <w:tabs>
          <w:tab w:val="left" w:pos="0"/>
          <w:tab w:val="left" w:pos="567"/>
        </w:tabs>
        <w:jc w:val="thaiDistribute"/>
        <w:rPr>
          <w:rFonts w:eastAsiaTheme="minorHAnsi"/>
          <w:b/>
          <w:bCs/>
        </w:rPr>
      </w:pPr>
    </w:p>
    <w:p w14:paraId="13C9074F" w14:textId="77777777" w:rsidR="0028348A" w:rsidRDefault="0028348A" w:rsidP="0028348A">
      <w:pPr>
        <w:tabs>
          <w:tab w:val="left" w:pos="0"/>
          <w:tab w:val="left" w:pos="567"/>
        </w:tabs>
        <w:jc w:val="thaiDistribute"/>
        <w:rPr>
          <w:rFonts w:eastAsia="Calibri"/>
          <w:b/>
          <w:bCs/>
        </w:rPr>
      </w:pPr>
      <w:r w:rsidRPr="00EA158D">
        <w:rPr>
          <w:rFonts w:eastAsiaTheme="minorHAnsi"/>
          <w:b/>
          <w:bCs/>
          <w:cs/>
        </w:rPr>
        <w:lastRenderedPageBreak/>
        <w:t xml:space="preserve">7. </w:t>
      </w:r>
      <w:r w:rsidRPr="00EA158D">
        <w:rPr>
          <w:rFonts w:eastAsia="Calibri"/>
          <w:b/>
          <w:bCs/>
          <w:cs/>
        </w:rPr>
        <w:t>มีส่วนร่วมของผู้มีส่วนได้ส่วนเสียในการประกันคุณภาพการศึกษา</w:t>
      </w:r>
      <w:r w:rsidRPr="00EA158D">
        <w:rPr>
          <w:rFonts w:eastAsia="Calibri" w:hint="cs"/>
          <w:b/>
          <w:bCs/>
          <w:cs/>
        </w:rPr>
        <w:t xml:space="preserve"> </w:t>
      </w:r>
      <w:r w:rsidRPr="00EA158D">
        <w:rPr>
          <w:rFonts w:eastAsia="Calibri"/>
          <w:b/>
          <w:bCs/>
          <w:cs/>
        </w:rPr>
        <w:t>โดยเฉพาะนักศึกษา  ผู้ใช้บัณฑิต และผู้ใช้บริการตามพันธกิจของสถาบัน</w:t>
      </w:r>
    </w:p>
    <w:p w14:paraId="23FDB086" w14:textId="77777777" w:rsidR="00771B35" w:rsidRPr="00EA158D" w:rsidRDefault="00771B35" w:rsidP="00771B35">
      <w:pPr>
        <w:spacing w:line="20" w:lineRule="atLeast"/>
        <w:jc w:val="thaiDistribute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90751" w14:textId="3611AB6C" w:rsidR="009B23E9" w:rsidRPr="00EA158D" w:rsidRDefault="009B23E9" w:rsidP="0028348A">
      <w:pPr>
        <w:autoSpaceDE w:val="0"/>
        <w:autoSpaceDN w:val="0"/>
        <w:adjustRightInd w:val="0"/>
        <w:spacing w:line="20" w:lineRule="atLeast"/>
        <w:jc w:val="thaiDistribute"/>
        <w:rPr>
          <w:rFonts w:eastAsia="Times New Roman"/>
          <w:b/>
          <w:bCs/>
        </w:rPr>
      </w:pPr>
    </w:p>
    <w:p w14:paraId="13C90752" w14:textId="77777777" w:rsidR="0028348A" w:rsidRDefault="0028348A" w:rsidP="0028348A">
      <w:pPr>
        <w:autoSpaceDE w:val="0"/>
        <w:autoSpaceDN w:val="0"/>
        <w:adjustRightInd w:val="0"/>
        <w:spacing w:line="20" w:lineRule="atLeast"/>
        <w:jc w:val="thaiDistribute"/>
        <w:rPr>
          <w:rFonts w:ascii="TH SarabunPSK Bold" w:eastAsia="Calibri" w:hAnsi="TH SarabunPSK Bold"/>
          <w:b/>
          <w:bCs/>
          <w:spacing w:val="-6"/>
        </w:rPr>
      </w:pPr>
      <w:r w:rsidRPr="00EA158D">
        <w:rPr>
          <w:rFonts w:ascii="TH SarabunPSK Bold" w:eastAsiaTheme="minorHAnsi" w:hAnsi="TH SarabunPSK Bold"/>
          <w:b/>
          <w:bCs/>
          <w:spacing w:val="-6"/>
          <w:cs/>
        </w:rPr>
        <w:t xml:space="preserve">8. </w:t>
      </w:r>
      <w:r w:rsidRPr="00EA158D">
        <w:rPr>
          <w:rFonts w:ascii="TH SarabunPSK Bold" w:eastAsia="Calibri" w:hAnsi="TH SarabunPSK Bold"/>
          <w:b/>
          <w:bCs/>
          <w:spacing w:val="-6"/>
          <w:cs/>
        </w:rPr>
        <w:t>มีเครือข่ายการแลกเปลี่ยนเรียนรู้ด้านการประกันคุณภาพการศึกษาระหว่างสถาบัน</w:t>
      </w:r>
      <w:r w:rsidRPr="00EA158D">
        <w:rPr>
          <w:rFonts w:ascii="TH SarabunPSK Bold" w:eastAsia="Calibri" w:hAnsi="TH SarabunPSK Bold" w:hint="cs"/>
          <w:b/>
          <w:bCs/>
          <w:spacing w:val="-6"/>
          <w:cs/>
        </w:rPr>
        <w:t xml:space="preserve"> </w:t>
      </w:r>
      <w:r w:rsidRPr="00EA158D">
        <w:rPr>
          <w:rFonts w:ascii="TH SarabunPSK Bold" w:eastAsia="Calibri" w:hAnsi="TH SarabunPSK Bold"/>
          <w:b/>
          <w:bCs/>
          <w:spacing w:val="-6"/>
          <w:cs/>
        </w:rPr>
        <w:t>และมีกิจกรรมร่วมกัน</w:t>
      </w:r>
    </w:p>
    <w:p w14:paraId="3F67A810" w14:textId="0FD33422" w:rsidR="00771B35" w:rsidRPr="00771B35" w:rsidRDefault="00771B35" w:rsidP="00771B35">
      <w:pPr>
        <w:spacing w:line="20" w:lineRule="atLeast"/>
        <w:jc w:val="thaiDistribute"/>
        <w:rPr>
          <w:rFonts w:eastAsiaTheme="minorHAnsi" w:hint="cs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90757" w14:textId="0DDC1E52" w:rsidR="009B23E9" w:rsidRPr="00EA158D" w:rsidRDefault="0028348A" w:rsidP="00B963AB">
      <w:pPr>
        <w:tabs>
          <w:tab w:val="left" w:pos="567"/>
        </w:tabs>
        <w:autoSpaceDE w:val="0"/>
        <w:autoSpaceDN w:val="0"/>
        <w:adjustRightInd w:val="0"/>
        <w:spacing w:line="20" w:lineRule="atLeast"/>
        <w:jc w:val="thaiDistribute"/>
        <w:rPr>
          <w:cs/>
        </w:rPr>
      </w:pPr>
      <w:r w:rsidRPr="00EA158D">
        <w:rPr>
          <w:rFonts w:eastAsia="Times New Roman" w:hint="cs"/>
          <w:spacing w:val="-8"/>
          <w:cs/>
        </w:rPr>
        <w:tab/>
      </w:r>
    </w:p>
    <w:p w14:paraId="13C90758" w14:textId="77777777" w:rsidR="0028348A" w:rsidRDefault="0028348A" w:rsidP="0028348A">
      <w:pPr>
        <w:tabs>
          <w:tab w:val="left" w:pos="567"/>
        </w:tabs>
        <w:autoSpaceDE w:val="0"/>
        <w:autoSpaceDN w:val="0"/>
        <w:adjustRightInd w:val="0"/>
        <w:spacing w:line="20" w:lineRule="atLeast"/>
        <w:jc w:val="thaiDistribute"/>
        <w:rPr>
          <w:rFonts w:eastAsia="Calibri"/>
          <w:b/>
          <w:bCs/>
        </w:rPr>
      </w:pPr>
      <w:r w:rsidRPr="00EA158D">
        <w:rPr>
          <w:rFonts w:eastAsiaTheme="minorHAnsi"/>
          <w:b/>
          <w:bCs/>
          <w:cs/>
        </w:rPr>
        <w:t>9.</w:t>
      </w:r>
      <w:r w:rsidRPr="00EA158D">
        <w:rPr>
          <w:rFonts w:eastAsia="Calibri"/>
          <w:b/>
          <w:bCs/>
          <w:cs/>
        </w:rPr>
        <w:t xml:space="preserve"> มีแนวปฏิบัติที่ดีหรืองานวิจัยด้านการประกันคุณภาพการศึกษาที่หน่วยงานพัฒนาขึ้น และเผยแพร่ให้หน่วยงานอื่นสามารถนำไปใช้ประโยชน์</w:t>
      </w:r>
    </w:p>
    <w:p w14:paraId="3BA6C20F" w14:textId="7277BD0F" w:rsidR="00771B35" w:rsidRPr="00771B35" w:rsidRDefault="00771B35" w:rsidP="00771B35">
      <w:pPr>
        <w:spacing w:line="20" w:lineRule="atLeast"/>
        <w:jc w:val="thaiDistribute"/>
        <w:rPr>
          <w:rFonts w:eastAsiaTheme="minorHAnsi" w:hint="cs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4C2AD" w14:textId="11D8F134" w:rsidR="005F3388" w:rsidRPr="00EA158D" w:rsidRDefault="0028348A" w:rsidP="00B963AB">
      <w:pPr>
        <w:tabs>
          <w:tab w:val="left" w:pos="567"/>
        </w:tabs>
        <w:jc w:val="thaiDistribute"/>
        <w:rPr>
          <w:rFonts w:eastAsia="Times New Roman"/>
        </w:rPr>
      </w:pPr>
      <w:r w:rsidRPr="00EA158D">
        <w:rPr>
          <w:rFonts w:eastAsia="Times New Roman" w:hint="cs"/>
          <w:cs/>
        </w:rPr>
        <w:tab/>
      </w:r>
    </w:p>
    <w:p w14:paraId="70B54FEC" w14:textId="77777777" w:rsidR="007C1A0A" w:rsidRPr="00EA158D" w:rsidRDefault="007C1A0A" w:rsidP="00591719">
      <w:pPr>
        <w:jc w:val="thaiDistribute"/>
        <w:rPr>
          <w:rFonts w:eastAsia="Times New Roman"/>
        </w:rPr>
      </w:pPr>
    </w:p>
    <w:p w14:paraId="0769DCFB" w14:textId="77777777" w:rsidR="007C1A0A" w:rsidRPr="00EA158D" w:rsidRDefault="007C1A0A" w:rsidP="007C1A0A">
      <w:pPr>
        <w:rPr>
          <w:b/>
          <w:bCs/>
        </w:rPr>
      </w:pPr>
      <w:r w:rsidRPr="00EA158D">
        <w:rPr>
          <w:b/>
          <w:bCs/>
          <w:cs/>
        </w:rPr>
        <w:t>รายการเอกสารหลักฐาน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6"/>
        <w:gridCol w:w="7546"/>
      </w:tblGrid>
      <w:tr w:rsidR="007C1A0A" w:rsidRPr="00EA158D" w14:paraId="7DEAF290" w14:textId="77777777" w:rsidTr="00EC1EEC">
        <w:trPr>
          <w:tblHeader/>
        </w:trPr>
        <w:tc>
          <w:tcPr>
            <w:tcW w:w="1526" w:type="dxa"/>
          </w:tcPr>
          <w:p w14:paraId="034F3CAA" w14:textId="77777777" w:rsidR="007C1A0A" w:rsidRPr="00EA158D" w:rsidRDefault="007C1A0A" w:rsidP="00B627E1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>หมายเลข</w:t>
            </w:r>
          </w:p>
        </w:tc>
        <w:tc>
          <w:tcPr>
            <w:tcW w:w="7546" w:type="dxa"/>
          </w:tcPr>
          <w:p w14:paraId="11D6F112" w14:textId="77777777" w:rsidR="007C1A0A" w:rsidRPr="00EA158D" w:rsidRDefault="007C1A0A" w:rsidP="00B627E1">
            <w:pPr>
              <w:jc w:val="center"/>
              <w:rPr>
                <w:b/>
                <w:bCs/>
              </w:rPr>
            </w:pPr>
            <w:r w:rsidRPr="00EA158D">
              <w:rPr>
                <w:b/>
                <w:bCs/>
                <w:cs/>
              </w:rPr>
              <w:t>รายการเอกสารหลักฐาน</w:t>
            </w:r>
          </w:p>
        </w:tc>
      </w:tr>
      <w:tr w:rsidR="007C1A0A" w:rsidRPr="00EA158D" w14:paraId="7270DD09" w14:textId="77777777" w:rsidTr="00EC1EEC">
        <w:tc>
          <w:tcPr>
            <w:tcW w:w="1526" w:type="dxa"/>
          </w:tcPr>
          <w:p w14:paraId="396889E8" w14:textId="0E038996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009515C5" w14:textId="77E7ADCD" w:rsidR="007C1A0A" w:rsidRPr="00EA158D" w:rsidRDefault="007C1A0A" w:rsidP="00B627E1">
            <w:pPr>
              <w:rPr>
                <w:b/>
                <w:bCs/>
              </w:rPr>
            </w:pPr>
          </w:p>
        </w:tc>
      </w:tr>
      <w:tr w:rsidR="007C1A0A" w:rsidRPr="00EA158D" w14:paraId="2490F879" w14:textId="77777777" w:rsidTr="00EC1EEC">
        <w:tc>
          <w:tcPr>
            <w:tcW w:w="1526" w:type="dxa"/>
          </w:tcPr>
          <w:p w14:paraId="6EDCA47E" w14:textId="048FDA64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D724A15" w14:textId="38C1F990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042064FA" w14:textId="77777777" w:rsidTr="00EC1EEC">
        <w:tc>
          <w:tcPr>
            <w:tcW w:w="1526" w:type="dxa"/>
          </w:tcPr>
          <w:p w14:paraId="689902B6" w14:textId="7C6C4C49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5109E844" w14:textId="1DB9CFF9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3F58A780" w14:textId="77777777" w:rsidTr="00EC1EEC">
        <w:tc>
          <w:tcPr>
            <w:tcW w:w="1526" w:type="dxa"/>
          </w:tcPr>
          <w:p w14:paraId="69CE905A" w14:textId="49EF38D8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3C9BC81C" w14:textId="287920E2" w:rsidR="007C1A0A" w:rsidRPr="00EA158D" w:rsidRDefault="007C1A0A" w:rsidP="00B627E1"/>
        </w:tc>
      </w:tr>
      <w:tr w:rsidR="007C1A0A" w:rsidRPr="00EA158D" w14:paraId="3B3BC5CC" w14:textId="77777777" w:rsidTr="00EC1EEC">
        <w:tc>
          <w:tcPr>
            <w:tcW w:w="1526" w:type="dxa"/>
          </w:tcPr>
          <w:p w14:paraId="471E9E5C" w14:textId="2456DD79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CAE067C" w14:textId="79649FE4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14BAA179" w14:textId="77777777" w:rsidTr="00EC1EEC">
        <w:tc>
          <w:tcPr>
            <w:tcW w:w="1526" w:type="dxa"/>
          </w:tcPr>
          <w:p w14:paraId="7F1FFB99" w14:textId="68422FFB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30C87198" w14:textId="1E27645E" w:rsidR="007C1A0A" w:rsidRPr="00EA158D" w:rsidRDefault="007C1A0A" w:rsidP="00B627E1"/>
        </w:tc>
      </w:tr>
      <w:tr w:rsidR="007C1A0A" w:rsidRPr="00EA158D" w14:paraId="1616B7D5" w14:textId="77777777" w:rsidTr="00EC1EEC">
        <w:tc>
          <w:tcPr>
            <w:tcW w:w="1526" w:type="dxa"/>
          </w:tcPr>
          <w:p w14:paraId="56D15CD9" w14:textId="456046B6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38E3CC05" w14:textId="4E37951D" w:rsidR="007C1A0A" w:rsidRPr="00EA158D" w:rsidRDefault="007C1A0A" w:rsidP="00B627E1"/>
        </w:tc>
      </w:tr>
      <w:tr w:rsidR="007C1A0A" w:rsidRPr="00EA158D" w14:paraId="7BA71DC2" w14:textId="77777777" w:rsidTr="00EC1EEC">
        <w:tc>
          <w:tcPr>
            <w:tcW w:w="1526" w:type="dxa"/>
          </w:tcPr>
          <w:p w14:paraId="00971BF5" w14:textId="3427FBBA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4018349C" w14:textId="19859168" w:rsidR="007C1A0A" w:rsidRPr="00EA158D" w:rsidRDefault="007C1A0A" w:rsidP="00B627E1"/>
        </w:tc>
      </w:tr>
      <w:tr w:rsidR="007C1A0A" w:rsidRPr="00EA158D" w14:paraId="615D3346" w14:textId="77777777" w:rsidTr="00EC1EEC">
        <w:tc>
          <w:tcPr>
            <w:tcW w:w="1526" w:type="dxa"/>
          </w:tcPr>
          <w:p w14:paraId="552DA605" w14:textId="4155D2B6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5346E21C" w14:textId="7CF0EA34" w:rsidR="007C1A0A" w:rsidRPr="00EA158D" w:rsidRDefault="007C1A0A" w:rsidP="00B627E1">
            <w:pPr>
              <w:rPr>
                <w:rFonts w:eastAsia="Times New Roman"/>
              </w:rPr>
            </w:pPr>
          </w:p>
        </w:tc>
      </w:tr>
      <w:tr w:rsidR="007C1A0A" w:rsidRPr="00EA158D" w14:paraId="42EDC58C" w14:textId="77777777" w:rsidTr="00EC1EEC">
        <w:tc>
          <w:tcPr>
            <w:tcW w:w="1526" w:type="dxa"/>
          </w:tcPr>
          <w:p w14:paraId="4F84DBDF" w14:textId="462C1242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36F3D2E1" w14:textId="148179D8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19B609E1" w14:textId="77777777" w:rsidTr="00EC1EEC">
        <w:tc>
          <w:tcPr>
            <w:tcW w:w="1526" w:type="dxa"/>
          </w:tcPr>
          <w:p w14:paraId="36C07476" w14:textId="67980F2F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10409C3A" w14:textId="7B542EE5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08354528" w14:textId="77777777" w:rsidTr="00EC1EEC">
        <w:tc>
          <w:tcPr>
            <w:tcW w:w="1526" w:type="dxa"/>
          </w:tcPr>
          <w:p w14:paraId="77A5C80A" w14:textId="2A2FC9BC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21850C4A" w14:textId="3B72478D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3E879EBC" w14:textId="77777777" w:rsidTr="00EC1EEC">
        <w:tc>
          <w:tcPr>
            <w:tcW w:w="1526" w:type="dxa"/>
          </w:tcPr>
          <w:p w14:paraId="7EAAD3F0" w14:textId="6BFB2414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A91982B" w14:textId="065AFF27" w:rsidR="007C1A0A" w:rsidRPr="00EA158D" w:rsidRDefault="007C1A0A" w:rsidP="00B627E1">
            <w:pPr>
              <w:rPr>
                <w:rFonts w:eastAsia="Times New Roman"/>
                <w:cs/>
              </w:rPr>
            </w:pPr>
          </w:p>
        </w:tc>
      </w:tr>
      <w:tr w:rsidR="007C1A0A" w:rsidRPr="00EA158D" w14:paraId="6E9170C0" w14:textId="77777777" w:rsidTr="00EC1EEC">
        <w:tc>
          <w:tcPr>
            <w:tcW w:w="1526" w:type="dxa"/>
          </w:tcPr>
          <w:p w14:paraId="73E16889" w14:textId="58CEAAEA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29745299" w14:textId="1CA3F3DA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06B29A0C" w14:textId="77777777" w:rsidTr="00EC1EEC">
        <w:tc>
          <w:tcPr>
            <w:tcW w:w="1526" w:type="dxa"/>
          </w:tcPr>
          <w:p w14:paraId="5C9F664A" w14:textId="3EF99144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6A241E7D" w14:textId="0B7FC01B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49386730" w14:textId="77777777" w:rsidTr="00EC1EEC">
        <w:tc>
          <w:tcPr>
            <w:tcW w:w="1526" w:type="dxa"/>
          </w:tcPr>
          <w:p w14:paraId="0CCC82C6" w14:textId="412CA7F3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1CC19330" w14:textId="0746C628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5CC7A90D" w14:textId="77777777" w:rsidTr="00EC1EEC">
        <w:tc>
          <w:tcPr>
            <w:tcW w:w="1526" w:type="dxa"/>
          </w:tcPr>
          <w:p w14:paraId="13DB729C" w14:textId="39FCEB72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9F590F9" w14:textId="504D2122" w:rsidR="007C1A0A" w:rsidRPr="00EA158D" w:rsidRDefault="007C1A0A" w:rsidP="00B627E1">
            <w:pPr>
              <w:rPr>
                <w:rFonts w:eastAsia="Times New Roman"/>
                <w:cs/>
              </w:rPr>
            </w:pPr>
          </w:p>
        </w:tc>
      </w:tr>
      <w:tr w:rsidR="007C1A0A" w:rsidRPr="00EA158D" w14:paraId="528BE7A7" w14:textId="77777777" w:rsidTr="00EC1EEC">
        <w:tc>
          <w:tcPr>
            <w:tcW w:w="1526" w:type="dxa"/>
          </w:tcPr>
          <w:p w14:paraId="72AD36A7" w14:textId="7AD1D8CF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A16AA30" w14:textId="36E142F1" w:rsidR="007C1A0A" w:rsidRPr="00EA158D" w:rsidRDefault="007C1A0A" w:rsidP="00B627E1"/>
        </w:tc>
      </w:tr>
      <w:tr w:rsidR="007C1A0A" w:rsidRPr="00EA158D" w14:paraId="28016741" w14:textId="77777777" w:rsidTr="00EC1EEC">
        <w:tc>
          <w:tcPr>
            <w:tcW w:w="1526" w:type="dxa"/>
          </w:tcPr>
          <w:p w14:paraId="5C42C104" w14:textId="07463C68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07F39E02" w14:textId="5F77856B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0EA56BD7" w14:textId="77777777" w:rsidTr="00EC1EEC">
        <w:tc>
          <w:tcPr>
            <w:tcW w:w="1526" w:type="dxa"/>
          </w:tcPr>
          <w:p w14:paraId="58E2E8C0" w14:textId="16A9E6CF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6E37250" w14:textId="515DCDB8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6E507C72" w14:textId="77777777" w:rsidTr="00EC1EEC">
        <w:tc>
          <w:tcPr>
            <w:tcW w:w="1526" w:type="dxa"/>
          </w:tcPr>
          <w:p w14:paraId="7B26C57C" w14:textId="4E7D4AA3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19731099" w14:textId="0F085A4F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2EC58775" w14:textId="77777777" w:rsidTr="00EC1EEC">
        <w:tc>
          <w:tcPr>
            <w:tcW w:w="1526" w:type="dxa"/>
          </w:tcPr>
          <w:p w14:paraId="20C30A77" w14:textId="553EDA1A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7575442E" w14:textId="37A5230F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7C75DCDB" w14:textId="77777777" w:rsidTr="00EC1EEC">
        <w:tc>
          <w:tcPr>
            <w:tcW w:w="1526" w:type="dxa"/>
          </w:tcPr>
          <w:p w14:paraId="6AEA58F6" w14:textId="6B2AE8A6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3B63BDD1" w14:textId="6742079C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44771912" w14:textId="77777777" w:rsidTr="00EC1EEC">
        <w:tc>
          <w:tcPr>
            <w:tcW w:w="1526" w:type="dxa"/>
          </w:tcPr>
          <w:p w14:paraId="50A6A6E8" w14:textId="00F85688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245DFB1C" w14:textId="682C279B" w:rsidR="007C1A0A" w:rsidRPr="00EA158D" w:rsidRDefault="007C1A0A" w:rsidP="00B627E1">
            <w:pPr>
              <w:rPr>
                <w:cs/>
              </w:rPr>
            </w:pPr>
          </w:p>
        </w:tc>
      </w:tr>
      <w:tr w:rsidR="007C1A0A" w:rsidRPr="00EA158D" w14:paraId="440ACECE" w14:textId="77777777" w:rsidTr="00EC1EEC">
        <w:tc>
          <w:tcPr>
            <w:tcW w:w="1526" w:type="dxa"/>
          </w:tcPr>
          <w:p w14:paraId="28098E59" w14:textId="20883D9A" w:rsidR="007C1A0A" w:rsidRPr="00EA158D" w:rsidRDefault="007C1A0A" w:rsidP="00B627E1">
            <w:pPr>
              <w:jc w:val="center"/>
              <w:rPr>
                <w:cs/>
              </w:rPr>
            </w:pPr>
          </w:p>
        </w:tc>
        <w:tc>
          <w:tcPr>
            <w:tcW w:w="7546" w:type="dxa"/>
          </w:tcPr>
          <w:p w14:paraId="11A6B8C3" w14:textId="521C3E20" w:rsidR="007C1A0A" w:rsidRPr="00EA158D" w:rsidRDefault="007C1A0A" w:rsidP="00B627E1">
            <w:pPr>
              <w:rPr>
                <w:rFonts w:eastAsia="Times New Roman"/>
                <w:cs/>
              </w:rPr>
            </w:pPr>
          </w:p>
        </w:tc>
      </w:tr>
    </w:tbl>
    <w:p w14:paraId="13C907D4" w14:textId="769CE042" w:rsidR="00306A0B" w:rsidRPr="00DD3776" w:rsidRDefault="00306A0B" w:rsidP="0028348A">
      <w:pPr>
        <w:tabs>
          <w:tab w:val="left" w:pos="567"/>
          <w:tab w:val="left" w:pos="5007"/>
        </w:tabs>
      </w:pPr>
    </w:p>
    <w:sectPr w:rsidR="00306A0B" w:rsidRPr="00DD3776" w:rsidSect="00DF5B13">
      <w:footerReference w:type="default" r:id="rId7"/>
      <w:pgSz w:w="11906" w:h="16838"/>
      <w:pgMar w:top="1440" w:right="1440" w:bottom="1440" w:left="1440" w:header="426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613C" w14:textId="77777777" w:rsidR="000558BA" w:rsidRDefault="000558BA" w:rsidP="0028348A">
      <w:r>
        <w:separator/>
      </w:r>
    </w:p>
  </w:endnote>
  <w:endnote w:type="continuationSeparator" w:id="0">
    <w:p w14:paraId="43231C4B" w14:textId="77777777" w:rsidR="000558BA" w:rsidRDefault="000558BA" w:rsidP="0028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660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907EC" w14:textId="77777777" w:rsidR="00CF2903" w:rsidRDefault="00CF2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C907ED" w14:textId="77777777" w:rsidR="00CF2903" w:rsidRDefault="00CF2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6CA6" w14:textId="77777777" w:rsidR="000558BA" w:rsidRDefault="000558BA" w:rsidP="0028348A">
      <w:r>
        <w:separator/>
      </w:r>
    </w:p>
  </w:footnote>
  <w:footnote w:type="continuationSeparator" w:id="0">
    <w:p w14:paraId="204904A1" w14:textId="77777777" w:rsidR="000558BA" w:rsidRDefault="000558BA" w:rsidP="0028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8A"/>
    <w:rsid w:val="00001D49"/>
    <w:rsid w:val="00030837"/>
    <w:rsid w:val="00044FB2"/>
    <w:rsid w:val="000558BA"/>
    <w:rsid w:val="00064240"/>
    <w:rsid w:val="000C2314"/>
    <w:rsid w:val="000E18A2"/>
    <w:rsid w:val="000E1C07"/>
    <w:rsid w:val="0011302B"/>
    <w:rsid w:val="0012557E"/>
    <w:rsid w:val="0012577D"/>
    <w:rsid w:val="00131972"/>
    <w:rsid w:val="00145593"/>
    <w:rsid w:val="00146E04"/>
    <w:rsid w:val="00147E01"/>
    <w:rsid w:val="00152682"/>
    <w:rsid w:val="00154AF0"/>
    <w:rsid w:val="00163899"/>
    <w:rsid w:val="00175014"/>
    <w:rsid w:val="00187AD3"/>
    <w:rsid w:val="00187C2D"/>
    <w:rsid w:val="00193098"/>
    <w:rsid w:val="001A42FA"/>
    <w:rsid w:val="001B457F"/>
    <w:rsid w:val="001D6F33"/>
    <w:rsid w:val="001E161D"/>
    <w:rsid w:val="001E4051"/>
    <w:rsid w:val="001E5A4B"/>
    <w:rsid w:val="001F046C"/>
    <w:rsid w:val="001F64DD"/>
    <w:rsid w:val="002045F7"/>
    <w:rsid w:val="00207B2A"/>
    <w:rsid w:val="002103EC"/>
    <w:rsid w:val="00212C24"/>
    <w:rsid w:val="0021719D"/>
    <w:rsid w:val="00226BDB"/>
    <w:rsid w:val="00245B89"/>
    <w:rsid w:val="0025343C"/>
    <w:rsid w:val="002534EB"/>
    <w:rsid w:val="002647D8"/>
    <w:rsid w:val="00273D58"/>
    <w:rsid w:val="0028348A"/>
    <w:rsid w:val="002A3742"/>
    <w:rsid w:val="002A38CB"/>
    <w:rsid w:val="002A4225"/>
    <w:rsid w:val="002A4735"/>
    <w:rsid w:val="002B2315"/>
    <w:rsid w:val="002B4B61"/>
    <w:rsid w:val="002B7524"/>
    <w:rsid w:val="002B7C5A"/>
    <w:rsid w:val="002C6A99"/>
    <w:rsid w:val="002C7445"/>
    <w:rsid w:val="002C771E"/>
    <w:rsid w:val="002D0E7F"/>
    <w:rsid w:val="002D2B31"/>
    <w:rsid w:val="002D6D44"/>
    <w:rsid w:val="002E1CC1"/>
    <w:rsid w:val="00304569"/>
    <w:rsid w:val="00306A0B"/>
    <w:rsid w:val="00307F91"/>
    <w:rsid w:val="0031288F"/>
    <w:rsid w:val="003241F3"/>
    <w:rsid w:val="00330AED"/>
    <w:rsid w:val="00334943"/>
    <w:rsid w:val="00334F43"/>
    <w:rsid w:val="00334F69"/>
    <w:rsid w:val="003630E3"/>
    <w:rsid w:val="00366626"/>
    <w:rsid w:val="00370E17"/>
    <w:rsid w:val="00394EF3"/>
    <w:rsid w:val="003959C4"/>
    <w:rsid w:val="003B1696"/>
    <w:rsid w:val="003E7546"/>
    <w:rsid w:val="00404111"/>
    <w:rsid w:val="00411A38"/>
    <w:rsid w:val="00411D50"/>
    <w:rsid w:val="00431CE7"/>
    <w:rsid w:val="00435DCD"/>
    <w:rsid w:val="00470249"/>
    <w:rsid w:val="00470895"/>
    <w:rsid w:val="00483689"/>
    <w:rsid w:val="00485124"/>
    <w:rsid w:val="00490E7D"/>
    <w:rsid w:val="004917EB"/>
    <w:rsid w:val="00492FFC"/>
    <w:rsid w:val="004B5699"/>
    <w:rsid w:val="004C53B6"/>
    <w:rsid w:val="004E6C10"/>
    <w:rsid w:val="004F4C40"/>
    <w:rsid w:val="0052664D"/>
    <w:rsid w:val="00537A56"/>
    <w:rsid w:val="00591719"/>
    <w:rsid w:val="005967E7"/>
    <w:rsid w:val="005A5350"/>
    <w:rsid w:val="005A6DED"/>
    <w:rsid w:val="005E2AEA"/>
    <w:rsid w:val="005E5F32"/>
    <w:rsid w:val="005F3388"/>
    <w:rsid w:val="005F44D3"/>
    <w:rsid w:val="00603244"/>
    <w:rsid w:val="00620AF7"/>
    <w:rsid w:val="00621C70"/>
    <w:rsid w:val="00630697"/>
    <w:rsid w:val="00643C1E"/>
    <w:rsid w:val="00650C89"/>
    <w:rsid w:val="006513BA"/>
    <w:rsid w:val="00662DC0"/>
    <w:rsid w:val="00666662"/>
    <w:rsid w:val="006872DA"/>
    <w:rsid w:val="006B214E"/>
    <w:rsid w:val="006D172C"/>
    <w:rsid w:val="006D336B"/>
    <w:rsid w:val="006E41B6"/>
    <w:rsid w:val="006E7926"/>
    <w:rsid w:val="006F3871"/>
    <w:rsid w:val="00704D72"/>
    <w:rsid w:val="00706902"/>
    <w:rsid w:val="00735AE5"/>
    <w:rsid w:val="00771B35"/>
    <w:rsid w:val="00777B4A"/>
    <w:rsid w:val="00780A55"/>
    <w:rsid w:val="0078235E"/>
    <w:rsid w:val="007829AF"/>
    <w:rsid w:val="007B2703"/>
    <w:rsid w:val="007B7EB9"/>
    <w:rsid w:val="007C1A0A"/>
    <w:rsid w:val="007C5C28"/>
    <w:rsid w:val="007E10CA"/>
    <w:rsid w:val="007F3194"/>
    <w:rsid w:val="007F660F"/>
    <w:rsid w:val="00800302"/>
    <w:rsid w:val="00800D53"/>
    <w:rsid w:val="00803BA5"/>
    <w:rsid w:val="00833E8B"/>
    <w:rsid w:val="00846837"/>
    <w:rsid w:val="0085371A"/>
    <w:rsid w:val="0086521F"/>
    <w:rsid w:val="00865A6B"/>
    <w:rsid w:val="00875253"/>
    <w:rsid w:val="008945BA"/>
    <w:rsid w:val="008A6431"/>
    <w:rsid w:val="008A6F0C"/>
    <w:rsid w:val="008B0701"/>
    <w:rsid w:val="0091296D"/>
    <w:rsid w:val="009421EB"/>
    <w:rsid w:val="0094760B"/>
    <w:rsid w:val="009604F8"/>
    <w:rsid w:val="00984FAD"/>
    <w:rsid w:val="009879A6"/>
    <w:rsid w:val="009931AA"/>
    <w:rsid w:val="009B23E9"/>
    <w:rsid w:val="009C78AA"/>
    <w:rsid w:val="009D44A7"/>
    <w:rsid w:val="009D6A50"/>
    <w:rsid w:val="009F6702"/>
    <w:rsid w:val="009F7C56"/>
    <w:rsid w:val="00A0657E"/>
    <w:rsid w:val="00A3505F"/>
    <w:rsid w:val="00A72507"/>
    <w:rsid w:val="00A84378"/>
    <w:rsid w:val="00A96FDD"/>
    <w:rsid w:val="00AC2EFE"/>
    <w:rsid w:val="00AD54A7"/>
    <w:rsid w:val="00AD6143"/>
    <w:rsid w:val="00AF2FF6"/>
    <w:rsid w:val="00B0079D"/>
    <w:rsid w:val="00B15CD9"/>
    <w:rsid w:val="00B2138A"/>
    <w:rsid w:val="00B2216E"/>
    <w:rsid w:val="00B245BA"/>
    <w:rsid w:val="00B31248"/>
    <w:rsid w:val="00B47548"/>
    <w:rsid w:val="00B50196"/>
    <w:rsid w:val="00B51A28"/>
    <w:rsid w:val="00B67035"/>
    <w:rsid w:val="00B67493"/>
    <w:rsid w:val="00B81655"/>
    <w:rsid w:val="00B91BDF"/>
    <w:rsid w:val="00B963AB"/>
    <w:rsid w:val="00BA1012"/>
    <w:rsid w:val="00BB6342"/>
    <w:rsid w:val="00BE0A20"/>
    <w:rsid w:val="00BE1F5F"/>
    <w:rsid w:val="00C01A2F"/>
    <w:rsid w:val="00C038FF"/>
    <w:rsid w:val="00C075C4"/>
    <w:rsid w:val="00C23D7E"/>
    <w:rsid w:val="00C31706"/>
    <w:rsid w:val="00C3723B"/>
    <w:rsid w:val="00C45C29"/>
    <w:rsid w:val="00C57455"/>
    <w:rsid w:val="00C57F14"/>
    <w:rsid w:val="00C73A2B"/>
    <w:rsid w:val="00CA0842"/>
    <w:rsid w:val="00CD4234"/>
    <w:rsid w:val="00CD5A58"/>
    <w:rsid w:val="00CD5B46"/>
    <w:rsid w:val="00CE1291"/>
    <w:rsid w:val="00CE592A"/>
    <w:rsid w:val="00CF2903"/>
    <w:rsid w:val="00D00ED9"/>
    <w:rsid w:val="00D101DE"/>
    <w:rsid w:val="00D16B0D"/>
    <w:rsid w:val="00D2398E"/>
    <w:rsid w:val="00D27E04"/>
    <w:rsid w:val="00D55185"/>
    <w:rsid w:val="00D63D7F"/>
    <w:rsid w:val="00DA1921"/>
    <w:rsid w:val="00DB2CAF"/>
    <w:rsid w:val="00DB41B8"/>
    <w:rsid w:val="00DC2364"/>
    <w:rsid w:val="00DC4B71"/>
    <w:rsid w:val="00DD3776"/>
    <w:rsid w:val="00DF4FB9"/>
    <w:rsid w:val="00DF5B13"/>
    <w:rsid w:val="00E037C1"/>
    <w:rsid w:val="00E03DE7"/>
    <w:rsid w:val="00E04DB2"/>
    <w:rsid w:val="00E076B0"/>
    <w:rsid w:val="00E103F8"/>
    <w:rsid w:val="00E35191"/>
    <w:rsid w:val="00E445A0"/>
    <w:rsid w:val="00E4509A"/>
    <w:rsid w:val="00E45ACA"/>
    <w:rsid w:val="00E52312"/>
    <w:rsid w:val="00E53F88"/>
    <w:rsid w:val="00E546C4"/>
    <w:rsid w:val="00E64AEB"/>
    <w:rsid w:val="00E853DC"/>
    <w:rsid w:val="00E858EB"/>
    <w:rsid w:val="00EA1496"/>
    <w:rsid w:val="00EA158D"/>
    <w:rsid w:val="00EA6BF3"/>
    <w:rsid w:val="00EC1EEC"/>
    <w:rsid w:val="00EC571D"/>
    <w:rsid w:val="00EC640D"/>
    <w:rsid w:val="00EE4382"/>
    <w:rsid w:val="00EF5132"/>
    <w:rsid w:val="00EF5E17"/>
    <w:rsid w:val="00EF71F9"/>
    <w:rsid w:val="00F1320D"/>
    <w:rsid w:val="00F138C4"/>
    <w:rsid w:val="00F34182"/>
    <w:rsid w:val="00F54C56"/>
    <w:rsid w:val="00F56B39"/>
    <w:rsid w:val="00F65EBD"/>
    <w:rsid w:val="00F92671"/>
    <w:rsid w:val="00FA5F58"/>
    <w:rsid w:val="00FB0225"/>
    <w:rsid w:val="00FB167B"/>
    <w:rsid w:val="00FB71DB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06A1"/>
  <w15:docId w15:val="{FE803129-77F9-4C09-9FCC-B77BDAF9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8A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48A"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48A"/>
    <w:rPr>
      <w:rFonts w:ascii="TH Sarabun New" w:eastAsia="TH Sarabun New" w:hAnsi="TH Sarabun New" w:cs="TH Sarabun New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28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8348A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83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8348A"/>
    <w:rPr>
      <w:rFonts w:ascii="TH SarabunPSK" w:eastAsia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A"/>
    <w:rPr>
      <w:rFonts w:ascii="Tahoma" w:eastAsia="TH SarabunPSK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87C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C2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23E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03F6-6989-4B51-A70A-385D1943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สิรัตติกาล ภานุศร</cp:lastModifiedBy>
  <cp:revision>8</cp:revision>
  <cp:lastPrinted>2023-02-21T07:05:00Z</cp:lastPrinted>
  <dcterms:created xsi:type="dcterms:W3CDTF">2023-10-25T04:13:00Z</dcterms:created>
  <dcterms:modified xsi:type="dcterms:W3CDTF">2023-10-26T04:36:00Z</dcterms:modified>
</cp:coreProperties>
</file>